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BE" w:rsidRPr="00B87FB0" w:rsidRDefault="00ED4E8C" w:rsidP="000A0ABE">
      <w:pPr>
        <w:jc w:val="center"/>
        <w:rPr>
          <w:rFonts w:ascii="華康細黑體(P)" w:eastAsia="華康細黑體(P)" w:hAnsi="華康細黑體(P)"/>
          <w:b/>
          <w:szCs w:val="24"/>
          <w:lang w:eastAsia="zh-HK"/>
        </w:rPr>
      </w:pPr>
      <w:r>
        <w:rPr>
          <w:rFonts w:ascii="華康細黑體(P)" w:eastAsia="華康細黑體(P)" w:hAnsi="華康細黑體(P)" w:hint="eastAsia"/>
          <w:b/>
          <w:szCs w:val="24"/>
        </w:rPr>
        <w:t>土作賀年</w:t>
      </w:r>
      <w:r w:rsidR="000A0ABE" w:rsidRPr="00B87FB0">
        <w:rPr>
          <w:rFonts w:ascii="華康細黑體(P)" w:eastAsia="華康細黑體(P)" w:hAnsi="華康細黑體(P)" w:hint="eastAsia"/>
          <w:b/>
          <w:szCs w:val="24"/>
        </w:rPr>
        <w:t>糕</w:t>
      </w:r>
      <w:r>
        <w:rPr>
          <w:rFonts w:ascii="華康細黑體(P)" w:eastAsia="華康細黑體(P)" w:hAnsi="華康細黑體(P)" w:hint="eastAsia"/>
          <w:b/>
          <w:szCs w:val="24"/>
        </w:rPr>
        <w:t>點</w:t>
      </w:r>
      <w:r w:rsidR="000A0ABE" w:rsidRPr="00B87FB0">
        <w:rPr>
          <w:rFonts w:ascii="華康細黑體(P)" w:eastAsia="華康細黑體(P)" w:hAnsi="華康細黑體(P)" w:hint="eastAsia"/>
          <w:b/>
          <w:szCs w:val="24"/>
        </w:rPr>
        <w:t>訂購表 201</w:t>
      </w:r>
      <w:r w:rsidR="00AD4B11">
        <w:rPr>
          <w:rFonts w:ascii="華康細黑體(P)" w:eastAsia="華康細黑體(P)" w:hAnsi="華康細黑體(P)" w:hint="eastAsia"/>
          <w:b/>
          <w:szCs w:val="24"/>
          <w:lang w:eastAsia="zh-HK"/>
        </w:rPr>
        <w:t>6</w:t>
      </w:r>
    </w:p>
    <w:p w:rsidR="000A0ABE" w:rsidRPr="00B87FB0" w:rsidRDefault="00BF2F50" w:rsidP="00E529A5">
      <w:pPr>
        <w:jc w:val="center"/>
        <w:rPr>
          <w:rFonts w:ascii="華康細黑體(P)" w:eastAsia="華康細黑體(P)" w:hAnsi="華康細黑體(P)"/>
          <w:b/>
          <w:szCs w:val="24"/>
        </w:rPr>
      </w:pPr>
      <w:r w:rsidRPr="00B87FB0">
        <w:rPr>
          <w:rFonts w:ascii="華康細黑體(P)" w:eastAsia="華康細黑體(P)" w:hAnsi="華康細黑體(P)" w:hint="eastAsia"/>
          <w:b/>
          <w:szCs w:val="24"/>
        </w:rPr>
        <w:t>新春送禮 限時</w:t>
      </w:r>
      <w:r w:rsidR="00F91BFC">
        <w:rPr>
          <w:rFonts w:ascii="華康細黑體(P)" w:eastAsia="華康細黑體(P)" w:hAnsi="華康細黑體(P)" w:hint="eastAsia"/>
          <w:b/>
          <w:szCs w:val="24"/>
        </w:rPr>
        <w:t>會員</w:t>
      </w:r>
      <w:r w:rsidRPr="00B87FB0">
        <w:rPr>
          <w:rFonts w:ascii="華康細黑體(P)" w:eastAsia="華康細黑體(P)" w:hAnsi="華康細黑體(P)" w:hint="eastAsia"/>
          <w:b/>
          <w:szCs w:val="24"/>
        </w:rPr>
        <w:t>優惠</w:t>
      </w:r>
      <w:r w:rsidR="00ED4E8C">
        <w:rPr>
          <w:rFonts w:ascii="華康細黑體(P)" w:eastAsia="華康細黑體(P)" w:hAnsi="華康細黑體(P)" w:hint="eastAsia"/>
          <w:b/>
          <w:szCs w:val="24"/>
        </w:rPr>
        <w:t xml:space="preserve"> (截止日期: 2016年1月21日)</w:t>
      </w:r>
    </w:p>
    <w:tbl>
      <w:tblPr>
        <w:tblStyle w:val="a3"/>
        <w:tblW w:w="16160" w:type="dxa"/>
        <w:tblInd w:w="-34" w:type="dxa"/>
        <w:tblLook w:val="04A0" w:firstRow="1" w:lastRow="0" w:firstColumn="1" w:lastColumn="0" w:noHBand="0" w:noVBand="1"/>
      </w:tblPr>
      <w:tblGrid>
        <w:gridCol w:w="5812"/>
        <w:gridCol w:w="2268"/>
        <w:gridCol w:w="1701"/>
        <w:gridCol w:w="1560"/>
        <w:gridCol w:w="2268"/>
        <w:gridCol w:w="1417"/>
        <w:gridCol w:w="1134"/>
      </w:tblGrid>
      <w:tr w:rsidR="00ED4E8C" w:rsidRPr="00BF2F50" w:rsidTr="006C02E8">
        <w:trPr>
          <w:trHeight w:val="353"/>
        </w:trPr>
        <w:tc>
          <w:tcPr>
            <w:tcW w:w="5812" w:type="dxa"/>
            <w:vMerge w:val="restart"/>
            <w:shd w:val="clear" w:color="auto" w:fill="DDD9C3" w:themeFill="background2" w:themeFillShade="E6"/>
            <w:vAlign w:val="center"/>
          </w:tcPr>
          <w:p w:rsidR="00ED4E8C" w:rsidRPr="00B87FB0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Cs w:val="24"/>
              </w:rPr>
            </w:pPr>
            <w:r>
              <w:rPr>
                <w:rFonts w:ascii="華康細黑體(P)" w:eastAsia="華康細黑體(P)" w:hAnsi="華康細黑體(P)" w:hint="eastAsia"/>
                <w:b/>
                <w:szCs w:val="24"/>
              </w:rPr>
              <w:t>個人資料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:rsidR="00ED4E8C" w:rsidRPr="0096576E" w:rsidRDefault="00ED4E8C" w:rsidP="00472D0A">
            <w:pPr>
              <w:jc w:val="center"/>
              <w:rPr>
                <w:rFonts w:ascii="華康細黑體(P)" w:eastAsia="華康細黑體(P)" w:hAnsi="華康細黑體(P)"/>
                <w:b/>
                <w:szCs w:val="24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Cs w:val="24"/>
              </w:rPr>
              <w:t>塱原生態</w:t>
            </w:r>
            <w:bookmarkStart w:id="0" w:name="_GoBack"/>
            <w:bookmarkEnd w:id="0"/>
            <w:r w:rsidRPr="0096576E">
              <w:rPr>
                <w:rFonts w:ascii="華康細黑體(P)" w:eastAsia="華康細黑體(P)" w:hAnsi="華康細黑體(P)" w:hint="eastAsia"/>
                <w:b/>
                <w:szCs w:val="24"/>
              </w:rPr>
              <w:t>馬蹄糕</w:t>
            </w:r>
          </w:p>
          <w:p w:rsidR="00ED4E8C" w:rsidRPr="0096576E" w:rsidRDefault="00ED4E8C" w:rsidP="00472D0A">
            <w:pPr>
              <w:jc w:val="center"/>
              <w:rPr>
                <w:rFonts w:ascii="華康細黑體(P)" w:eastAsia="華康細黑體(P)" w:hAnsi="華康細黑體(P)"/>
                <w:b/>
                <w:sz w:val="16"/>
                <w:szCs w:val="24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 w:val="16"/>
                <w:szCs w:val="24"/>
              </w:rPr>
              <w:t>750 克 (約1斤4兩)</w:t>
            </w:r>
          </w:p>
          <w:p w:rsidR="00ED4E8C" w:rsidRPr="00B87FB0" w:rsidRDefault="00ED4E8C" w:rsidP="00F91BFC">
            <w:pPr>
              <w:jc w:val="center"/>
              <w:rPr>
                <w:rFonts w:ascii="華康細黑體(P)" w:eastAsia="華康細黑體(P)" w:hAnsi="華康細黑體(P)"/>
                <w:b/>
                <w:szCs w:val="24"/>
              </w:rPr>
            </w:pPr>
            <w:r w:rsidRPr="0096576E">
              <w:rPr>
                <w:rFonts w:ascii="華康細黑體(P)" w:eastAsia="華康細黑體(P)" w:hAnsi="華康細黑體(P)"/>
                <w:b/>
                <w:sz w:val="16"/>
                <w:szCs w:val="24"/>
              </w:rPr>
              <w:t>$</w:t>
            </w:r>
            <w:r>
              <w:rPr>
                <w:rFonts w:ascii="華康細黑體(P)" w:eastAsia="華康細黑體(P)" w:hAnsi="華康細黑體(P)" w:hint="eastAsia"/>
                <w:b/>
                <w:sz w:val="16"/>
                <w:szCs w:val="24"/>
                <w:lang w:eastAsia="zh-HK"/>
              </w:rPr>
              <w:t>112</w:t>
            </w:r>
            <w:r w:rsidRPr="0096576E">
              <w:rPr>
                <w:rFonts w:ascii="華康細黑體(P)" w:eastAsia="華康細黑體(P)" w:hAnsi="華康細黑體(P)" w:hint="eastAsia"/>
                <w:b/>
                <w:sz w:val="16"/>
                <w:szCs w:val="24"/>
              </w:rPr>
              <w:t>/個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4E8C" w:rsidRPr="0096576E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 w:val="18"/>
                <w:szCs w:val="24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Cs w:val="24"/>
              </w:rPr>
              <w:t>土作五行蘿蔔糕</w:t>
            </w:r>
            <w:r w:rsidRPr="0096576E">
              <w:rPr>
                <w:rFonts w:ascii="華康細黑體(P)" w:eastAsia="華康細黑體(P)" w:hAnsi="華康細黑體(P)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:rsidR="00ED4E8C" w:rsidRPr="0096576E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Cs w:val="24"/>
                <w:lang w:eastAsia="zh-HK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Cs w:val="24"/>
              </w:rPr>
              <w:t>有機薑汁糙米年糕</w:t>
            </w:r>
          </w:p>
          <w:p w:rsidR="00ED4E8C" w:rsidRPr="0096576E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 w:val="16"/>
                <w:szCs w:val="24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 w:val="16"/>
                <w:szCs w:val="24"/>
              </w:rPr>
              <w:t>600 克 (約1斤)</w:t>
            </w:r>
          </w:p>
          <w:p w:rsidR="00ED4E8C" w:rsidRPr="00B87FB0" w:rsidRDefault="00ED4E8C" w:rsidP="00F91BFC">
            <w:pPr>
              <w:jc w:val="center"/>
              <w:rPr>
                <w:rFonts w:ascii="華康細黑體(P)" w:eastAsia="華康細黑體(P)" w:hAnsi="華康細黑體(P)"/>
                <w:b/>
                <w:szCs w:val="24"/>
              </w:rPr>
            </w:pPr>
            <w:r w:rsidRPr="0096576E">
              <w:rPr>
                <w:rFonts w:ascii="華康細黑體(P)" w:eastAsia="華康細黑體(P)" w:hAnsi="華康細黑體(P)"/>
                <w:b/>
                <w:sz w:val="16"/>
                <w:szCs w:val="24"/>
              </w:rPr>
              <w:t>$</w:t>
            </w:r>
            <w:r>
              <w:rPr>
                <w:rFonts w:ascii="華康細黑體(P)" w:eastAsia="華康細黑體(P)" w:hAnsi="華康細黑體(P)" w:hint="eastAsia"/>
                <w:b/>
                <w:sz w:val="16"/>
                <w:szCs w:val="24"/>
                <w:lang w:eastAsia="zh-HK"/>
              </w:rPr>
              <w:t>120</w:t>
            </w:r>
            <w:r w:rsidRPr="0096576E">
              <w:rPr>
                <w:rFonts w:ascii="華康細黑體(P)" w:eastAsia="華康細黑體(P)" w:hAnsi="華康細黑體(P)" w:hint="eastAsia"/>
                <w:b/>
                <w:sz w:val="16"/>
                <w:szCs w:val="24"/>
              </w:rPr>
              <w:t>/個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ED4E8C" w:rsidRPr="00D72D02" w:rsidRDefault="00ED4E8C" w:rsidP="00B87FB0">
            <w:pPr>
              <w:jc w:val="both"/>
              <w:rPr>
                <w:rFonts w:ascii="華康細黑體(P)" w:eastAsia="華康細黑體(P)" w:hAnsi="華康細黑體(P)"/>
                <w:b/>
                <w:szCs w:val="24"/>
              </w:rPr>
            </w:pPr>
            <w:r>
              <w:rPr>
                <w:rFonts w:ascii="華康細黑體(P)" w:eastAsia="華康細黑體(P)" w:hAnsi="華康細黑體(P)" w:hint="eastAsia"/>
                <w:b/>
                <w:szCs w:val="24"/>
                <w:highlight w:val="yellow"/>
                <w:lang w:eastAsia="zh-HK"/>
              </w:rPr>
              <w:t>*</w:t>
            </w:r>
            <w:r w:rsidRPr="00D72D02">
              <w:rPr>
                <w:rFonts w:ascii="華康細黑體(P)" w:eastAsia="華康細黑體(P)" w:hAnsi="華康細黑體(P)" w:hint="eastAsia"/>
                <w:b/>
                <w:szCs w:val="24"/>
                <w:highlight w:val="yellow"/>
              </w:rPr>
              <w:t>請選擇</w:t>
            </w:r>
            <w:r>
              <w:rPr>
                <w:rFonts w:ascii="華康細黑體(P)" w:eastAsia="華康細黑體(P)" w:hAnsi="華康細黑體(P)"/>
                <w:b/>
                <w:szCs w:val="24"/>
                <w:highlight w:val="yellow"/>
                <w:lang w:eastAsia="zh-HK"/>
              </w:rPr>
              <w:br/>
            </w:r>
            <w:r w:rsidRPr="00D72D02">
              <w:rPr>
                <w:rFonts w:ascii="華康細黑體(P)" w:eastAsia="華康細黑體(P)" w:hAnsi="華康細黑體(P)" w:hint="eastAsia"/>
                <w:b/>
                <w:szCs w:val="24"/>
                <w:highlight w:val="yellow"/>
              </w:rPr>
              <w:t>取貨地點</w:t>
            </w:r>
          </w:p>
          <w:p w:rsidR="00ED4E8C" w:rsidRPr="00B87FB0" w:rsidRDefault="00ED4E8C" w:rsidP="00B87F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B87FB0">
              <w:rPr>
                <w:rFonts w:ascii="華康細黑體(P)" w:eastAsia="華康細黑體(P)" w:hAnsi="華康細黑體(P)" w:hint="eastAsia"/>
                <w:b/>
                <w:sz w:val="20"/>
                <w:szCs w:val="20"/>
              </w:rPr>
              <w:t xml:space="preserve">長春社 </w:t>
            </w:r>
          </w:p>
          <w:p w:rsidR="00ED4E8C" w:rsidRPr="00B87FB0" w:rsidRDefault="00ED4E8C" w:rsidP="00B87F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華康細黑體(P)" w:eastAsia="華康細黑體(P)" w:hAnsi="華康細黑體(P)"/>
              </w:rPr>
            </w:pPr>
            <w:r w:rsidRPr="00B87FB0">
              <w:rPr>
                <w:rFonts w:ascii="華康細黑體(P)" w:eastAsia="華康細黑體(P)" w:hAnsi="華康細黑體(P)" w:hint="eastAsia"/>
                <w:b/>
                <w:sz w:val="20"/>
                <w:szCs w:val="20"/>
              </w:rPr>
              <w:t xml:space="preserve">土作坊 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ED4E8C" w:rsidRDefault="00ED4E8C">
            <w:pPr>
              <w:widowControl/>
              <w:rPr>
                <w:rFonts w:ascii="華康細黑體(P)" w:eastAsia="華康細黑體(P)" w:hAnsi="華康細黑體(P)"/>
              </w:rPr>
            </w:pPr>
          </w:p>
          <w:p w:rsidR="00ED4E8C" w:rsidRPr="000F436F" w:rsidRDefault="00ED4E8C" w:rsidP="000F436F">
            <w:pPr>
              <w:widowControl/>
              <w:jc w:val="center"/>
              <w:rPr>
                <w:rFonts w:ascii="華康細黑體(P)" w:eastAsia="華康細黑體(P)" w:hAnsi="華康細黑體(P)"/>
                <w:b/>
                <w:szCs w:val="24"/>
                <w:lang w:eastAsia="zh-HK"/>
              </w:rPr>
            </w:pPr>
            <w:r w:rsidRPr="000F436F">
              <w:rPr>
                <w:rFonts w:ascii="華康細黑體(P)" w:eastAsia="華康細黑體(P)" w:hAnsi="華康細黑體(P)" w:hint="eastAsia"/>
                <w:b/>
                <w:szCs w:val="24"/>
              </w:rPr>
              <w:t>共$</w:t>
            </w:r>
            <w:r>
              <w:rPr>
                <w:rFonts w:ascii="華康細黑體(P)" w:eastAsia="華康細黑體(P)" w:hAnsi="華康細黑體(P)" w:hint="eastAsia"/>
                <w:b/>
                <w:szCs w:val="24"/>
                <w:lang w:eastAsia="zh-HK"/>
              </w:rPr>
              <w:t xml:space="preserve"> </w:t>
            </w:r>
            <w:r w:rsidRPr="009E5D56">
              <w:rPr>
                <w:rFonts w:ascii="華康細黑體(P)" w:eastAsia="華康細黑體(P)" w:hAnsi="華康細黑體(P)" w:hint="eastAsia"/>
                <w:b/>
                <w:szCs w:val="24"/>
                <w:lang w:eastAsia="zh-HK"/>
              </w:rPr>
              <w:t>#</w:t>
            </w:r>
          </w:p>
          <w:p w:rsidR="00ED4E8C" w:rsidRPr="000F436F" w:rsidRDefault="00ED4E8C" w:rsidP="000F436F">
            <w:pPr>
              <w:jc w:val="both"/>
              <w:rPr>
                <w:rFonts w:ascii="華康細黑體(P)" w:eastAsia="華康細黑體(P)" w:hAnsi="華康細黑體(P)"/>
              </w:rPr>
            </w:pPr>
          </w:p>
        </w:tc>
      </w:tr>
      <w:tr w:rsidR="00ED4E8C" w:rsidRPr="00BF2F50" w:rsidTr="006C02E8">
        <w:trPr>
          <w:trHeight w:val="720"/>
        </w:trPr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:rsidR="00ED4E8C" w:rsidRPr="00B87FB0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4E8C" w:rsidRPr="00B87FB0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bCs/>
                <w:color w:val="252525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4E8C" w:rsidRPr="0096576E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 w:val="18"/>
                <w:szCs w:val="24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 w:val="18"/>
                <w:szCs w:val="24"/>
              </w:rPr>
              <w:t xml:space="preserve">1200 克 </w:t>
            </w:r>
          </w:p>
          <w:p w:rsidR="00ED4E8C" w:rsidRPr="0096576E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 w:val="18"/>
                <w:szCs w:val="24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 w:val="18"/>
                <w:szCs w:val="24"/>
              </w:rPr>
              <w:t>(約兩斤)</w:t>
            </w:r>
          </w:p>
          <w:p w:rsidR="00ED4E8C" w:rsidRPr="0096576E" w:rsidRDefault="00ED4E8C" w:rsidP="00F91BFC">
            <w:pPr>
              <w:jc w:val="center"/>
              <w:rPr>
                <w:rFonts w:ascii="華康細黑體(P)" w:eastAsia="華康細黑體(P)" w:hAnsi="華康細黑體(P)"/>
                <w:b/>
                <w:sz w:val="18"/>
                <w:szCs w:val="24"/>
              </w:rPr>
            </w:pPr>
            <w:r w:rsidRPr="0096576E">
              <w:rPr>
                <w:rFonts w:ascii="華康細黑體(P)" w:eastAsia="華康細黑體(P)" w:hAnsi="華康細黑體(P)"/>
                <w:b/>
                <w:sz w:val="18"/>
                <w:szCs w:val="24"/>
              </w:rPr>
              <w:t xml:space="preserve">$ </w:t>
            </w:r>
            <w:r>
              <w:rPr>
                <w:rFonts w:ascii="華康細黑體(P)" w:eastAsia="華康細黑體(P)" w:hAnsi="華康細黑體(P)" w:hint="eastAsia"/>
                <w:b/>
                <w:sz w:val="18"/>
                <w:szCs w:val="24"/>
                <w:lang w:eastAsia="zh-HK"/>
              </w:rPr>
              <w:t>140</w:t>
            </w:r>
            <w:r w:rsidRPr="0096576E">
              <w:rPr>
                <w:rFonts w:ascii="華康細黑體(P)" w:eastAsia="華康細黑體(P)" w:hAnsi="華康細黑體(P)" w:hint="eastAsia"/>
                <w:b/>
                <w:sz w:val="18"/>
                <w:szCs w:val="24"/>
              </w:rPr>
              <w:t>/個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4E8C" w:rsidRPr="0096576E" w:rsidRDefault="00ED4E8C" w:rsidP="00472D0A">
            <w:pPr>
              <w:jc w:val="center"/>
              <w:rPr>
                <w:rFonts w:ascii="華康細黑體(P)" w:eastAsia="華康細黑體(P)" w:hAnsi="華康細黑體(P)"/>
                <w:b/>
                <w:sz w:val="18"/>
                <w:szCs w:val="24"/>
                <w:lang w:eastAsia="zh-HK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 w:val="18"/>
                <w:szCs w:val="24"/>
              </w:rPr>
              <w:t xml:space="preserve">900 克 </w:t>
            </w:r>
          </w:p>
          <w:p w:rsidR="00ED4E8C" w:rsidRPr="0096576E" w:rsidRDefault="00ED4E8C" w:rsidP="00472D0A">
            <w:pPr>
              <w:jc w:val="center"/>
              <w:rPr>
                <w:rFonts w:ascii="華康細黑體(P)" w:eastAsia="華康細黑體(P)" w:hAnsi="華康細黑體(P)"/>
                <w:b/>
                <w:sz w:val="18"/>
                <w:szCs w:val="24"/>
                <w:lang w:eastAsia="zh-HK"/>
              </w:rPr>
            </w:pPr>
            <w:r w:rsidRPr="0096576E">
              <w:rPr>
                <w:rFonts w:ascii="華康細黑體(P)" w:eastAsia="華康細黑體(P)" w:hAnsi="華康細黑體(P)" w:hint="eastAsia"/>
                <w:b/>
                <w:sz w:val="18"/>
                <w:szCs w:val="24"/>
              </w:rPr>
              <w:t>(約1斤半)</w:t>
            </w:r>
          </w:p>
          <w:p w:rsidR="00ED4E8C" w:rsidRPr="0096576E" w:rsidRDefault="00ED4E8C" w:rsidP="00F91BFC">
            <w:pPr>
              <w:jc w:val="center"/>
              <w:rPr>
                <w:rFonts w:ascii="華康細黑體(P)" w:eastAsia="華康細黑體(P)" w:hAnsi="華康細黑體(P)"/>
                <w:b/>
                <w:sz w:val="18"/>
                <w:szCs w:val="24"/>
                <w:lang w:eastAsia="zh-HK"/>
              </w:rPr>
            </w:pPr>
            <w:r w:rsidRPr="0096576E">
              <w:rPr>
                <w:rFonts w:ascii="華康細黑體(P)" w:eastAsia="華康細黑體(P)" w:hAnsi="華康細黑體(P)"/>
                <w:b/>
                <w:sz w:val="18"/>
                <w:szCs w:val="24"/>
                <w:lang w:eastAsia="zh-HK"/>
              </w:rPr>
              <w:t>$</w:t>
            </w:r>
            <w:r>
              <w:rPr>
                <w:rFonts w:ascii="華康細黑體(P)" w:eastAsia="華康細黑體(P)" w:hAnsi="華康細黑體(P)" w:hint="eastAsia"/>
                <w:b/>
                <w:sz w:val="18"/>
                <w:szCs w:val="24"/>
                <w:lang w:eastAsia="zh-HK"/>
              </w:rPr>
              <w:t>112</w:t>
            </w:r>
            <w:r w:rsidRPr="0096576E">
              <w:rPr>
                <w:rFonts w:ascii="華康細黑體(P)" w:eastAsia="華康細黑體(P)" w:hAnsi="華康細黑體(P)" w:hint="eastAsia"/>
                <w:b/>
                <w:sz w:val="18"/>
                <w:szCs w:val="24"/>
              </w:rPr>
              <w:t>/個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D4E8C" w:rsidRPr="00B87FB0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8C" w:rsidRPr="00B87FB0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8C" w:rsidRPr="00B87FB0" w:rsidRDefault="00ED4E8C" w:rsidP="00BF2F50">
            <w:pPr>
              <w:jc w:val="center"/>
              <w:rPr>
                <w:rFonts w:ascii="華康細黑體(P)" w:eastAsia="華康細黑體(P)" w:hAnsi="華康細黑體(P)"/>
                <w:b/>
                <w:szCs w:val="24"/>
              </w:rPr>
            </w:pPr>
          </w:p>
        </w:tc>
      </w:tr>
      <w:tr w:rsidR="00ED4E8C" w:rsidRPr="00BF2F50" w:rsidTr="009A6C2C">
        <w:trPr>
          <w:trHeight w:val="3660"/>
        </w:trPr>
        <w:tc>
          <w:tcPr>
            <w:tcW w:w="5812" w:type="dxa"/>
            <w:shd w:val="clear" w:color="auto" w:fill="auto"/>
          </w:tcPr>
          <w:p w:rsidR="00ED4E8C" w:rsidRDefault="00ED4E8C" w:rsidP="00ED4E8C">
            <w:pPr>
              <w:rPr>
                <w:rFonts w:ascii="華康細黑體(P)" w:eastAsia="華康細黑體(P)" w:hAnsi="華康細黑體(P)"/>
                <w:b/>
                <w:szCs w:val="24"/>
              </w:rPr>
            </w:pPr>
            <w:r w:rsidRPr="00B87FB0">
              <w:rPr>
                <w:rFonts w:ascii="華康細黑體(P)" w:eastAsia="華康細黑體(P)" w:hAnsi="華康細黑體(P)"/>
                <w:b/>
                <w:szCs w:val="24"/>
              </w:rPr>
              <w:t>姓名</w:t>
            </w:r>
            <w:r>
              <w:rPr>
                <w:rFonts w:ascii="華康細黑體(P)" w:eastAsia="華康細黑體(P)" w:hAnsi="華康細黑體(P)" w:hint="eastAsia"/>
                <w:b/>
                <w:szCs w:val="24"/>
              </w:rPr>
              <w:t xml:space="preserve">: </w:t>
            </w:r>
          </w:p>
          <w:p w:rsidR="00ED4E8C" w:rsidRDefault="00ED4E8C" w:rsidP="00ED4E8C">
            <w:pPr>
              <w:rPr>
                <w:rFonts w:ascii="華康細黑體(P)" w:eastAsia="華康細黑體(P)" w:hAnsi="華康細黑體(P)"/>
                <w:b/>
                <w:szCs w:val="24"/>
              </w:rPr>
            </w:pPr>
            <w:r w:rsidRPr="00B87FB0">
              <w:rPr>
                <w:rFonts w:ascii="華康細黑體(P)" w:eastAsia="華康細黑體(P)" w:hAnsi="華康細黑體(P)"/>
                <w:b/>
                <w:szCs w:val="24"/>
              </w:rPr>
              <w:t>電話</w:t>
            </w:r>
            <w:r>
              <w:rPr>
                <w:rFonts w:ascii="華康細黑體(P)" w:eastAsia="華康細黑體(P)" w:hAnsi="華康細黑體(P)" w:hint="eastAsia"/>
                <w:b/>
                <w:szCs w:val="24"/>
              </w:rPr>
              <w:t xml:space="preserve">: </w:t>
            </w:r>
          </w:p>
          <w:p w:rsidR="00ED4E8C" w:rsidRDefault="00ED4E8C" w:rsidP="00ED4E8C">
            <w:pPr>
              <w:rPr>
                <w:rFonts w:ascii="華康細黑體(P)" w:eastAsia="華康細黑體(P)" w:hAnsi="華康細黑體(P)"/>
                <w:b/>
                <w:szCs w:val="24"/>
              </w:rPr>
            </w:pPr>
            <w:r w:rsidRPr="00B87FB0">
              <w:rPr>
                <w:rFonts w:ascii="華康細黑體(P)" w:eastAsia="華康細黑體(P)" w:hAnsi="華康細黑體(P)" w:hint="eastAsia"/>
                <w:b/>
                <w:szCs w:val="24"/>
              </w:rPr>
              <w:t>聯絡</w:t>
            </w:r>
            <w:r w:rsidRPr="00B87FB0">
              <w:rPr>
                <w:rFonts w:ascii="華康細黑體(P)" w:eastAsia="華康細黑體(P)" w:hAnsi="華康細黑體(P)"/>
                <w:b/>
                <w:szCs w:val="24"/>
              </w:rPr>
              <w:t>電郵</w:t>
            </w:r>
            <w:r>
              <w:rPr>
                <w:rFonts w:ascii="華康細黑體(P)" w:eastAsia="華康細黑體(P)" w:hAnsi="華康細黑體(P)" w:hint="eastAsia"/>
                <w:b/>
                <w:szCs w:val="24"/>
              </w:rPr>
              <w:t xml:space="preserve">: </w:t>
            </w:r>
          </w:p>
          <w:p w:rsidR="00ED4E8C" w:rsidRPr="00B87FB0" w:rsidRDefault="00ED4E8C" w:rsidP="00ED4E8C">
            <w:pPr>
              <w:rPr>
                <w:rFonts w:ascii="華康細黑體(P)" w:eastAsia="華康細黑體(P)" w:hAnsi="華康細黑體(P)"/>
                <w:b/>
                <w:szCs w:val="24"/>
                <w:shd w:val="pct15" w:color="auto" w:fill="FFFFFF"/>
              </w:rPr>
            </w:pPr>
            <w:r>
              <w:rPr>
                <w:rFonts w:ascii="華康細黑體(P)" w:eastAsia="華康細黑體(P)" w:hAnsi="華康細黑體(P)" w:hint="eastAsia"/>
                <w:b/>
                <w:szCs w:val="24"/>
              </w:rPr>
              <w:t xml:space="preserve">會員編號(如適用): </w:t>
            </w:r>
          </w:p>
        </w:tc>
        <w:tc>
          <w:tcPr>
            <w:tcW w:w="2268" w:type="dxa"/>
            <w:shd w:val="clear" w:color="auto" w:fill="auto"/>
          </w:tcPr>
          <w:p w:rsidR="00ED4E8C" w:rsidRPr="00B87FB0" w:rsidRDefault="00ED4E8C" w:rsidP="00472D0A">
            <w:pPr>
              <w:jc w:val="center"/>
              <w:rPr>
                <w:rFonts w:ascii="華康細黑體(P)" w:eastAsia="華康細黑體(P)" w:hAnsi="華康細黑體(P)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E8C" w:rsidRPr="00B87FB0" w:rsidRDefault="00ED4E8C" w:rsidP="00472D0A">
            <w:pPr>
              <w:jc w:val="center"/>
              <w:rPr>
                <w:rFonts w:ascii="華康細黑體(P)" w:eastAsia="華康細黑體(P)" w:hAnsi="華康細黑體(P)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D4E8C" w:rsidRPr="00B87FB0" w:rsidRDefault="00ED4E8C" w:rsidP="000A0ABE">
            <w:pPr>
              <w:jc w:val="center"/>
              <w:rPr>
                <w:rFonts w:ascii="華康細黑體(P)" w:eastAsia="華康細黑體(P)" w:hAnsi="華康細黑體(P)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4E8C" w:rsidRPr="00B87FB0" w:rsidRDefault="00ED4E8C" w:rsidP="000A0ABE">
            <w:pPr>
              <w:jc w:val="center"/>
              <w:rPr>
                <w:rFonts w:ascii="華康細黑體(P)" w:eastAsia="華康細黑體(P)" w:hAnsi="華康細黑體(P)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4E8C" w:rsidRPr="00B87FB0" w:rsidRDefault="00ED4E8C" w:rsidP="000A0ABE">
            <w:pPr>
              <w:jc w:val="center"/>
              <w:rPr>
                <w:rFonts w:ascii="華康細黑體(P)" w:eastAsia="華康細黑體(P)" w:hAnsi="華康細黑體(P)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:rsidR="00ED4E8C" w:rsidRPr="00B87FB0" w:rsidRDefault="00ED4E8C" w:rsidP="000A0ABE">
            <w:pPr>
              <w:jc w:val="center"/>
              <w:rPr>
                <w:rFonts w:ascii="華康細黑體(P)" w:eastAsia="華康細黑體(P)" w:hAnsi="華康細黑體(P)"/>
                <w:szCs w:val="24"/>
                <w:lang w:eastAsia="zh-HK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984"/>
      </w:tblGrid>
      <w:tr w:rsidR="009E5D56" w:rsidRPr="009E5D56" w:rsidTr="009E5D56">
        <w:trPr>
          <w:trHeight w:val="103"/>
        </w:trPr>
        <w:tc>
          <w:tcPr>
            <w:tcW w:w="15984" w:type="dxa"/>
          </w:tcPr>
          <w:p w:rsidR="009E5D56" w:rsidRPr="009E5D56" w:rsidRDefault="009E5D56">
            <w:pPr>
              <w:pStyle w:val="Default"/>
              <w:rPr>
                <w:rFonts w:ascii="華康細黑體(P)" w:eastAsia="華康細黑體(P)" w:hAnsi="華康細黑體(P)"/>
                <w:i/>
                <w:sz w:val="22"/>
                <w:szCs w:val="22"/>
              </w:rPr>
            </w:pPr>
            <w:r w:rsidRPr="009E5D56">
              <w:rPr>
                <w:rFonts w:ascii="華康細黑體(P)" w:eastAsia="華康細黑體(P)" w:hAnsi="華康細黑體(P)"/>
                <w:i/>
                <w:sz w:val="22"/>
                <w:szCs w:val="22"/>
              </w:rPr>
              <w:t xml:space="preserve"> # </w:t>
            </w:r>
            <w:r w:rsidRPr="009E5D56">
              <w:rPr>
                <w:rFonts w:ascii="華康細黑體(P)" w:eastAsia="華康細黑體(P)" w:hAnsi="華康細黑體(P)" w:hint="eastAsia"/>
                <w:i/>
                <w:sz w:val="22"/>
                <w:szCs w:val="22"/>
              </w:rPr>
              <w:t>訂購滿</w:t>
            </w:r>
            <w:r w:rsidRPr="009E5D56">
              <w:rPr>
                <w:rFonts w:ascii="華康細黑體(P)" w:eastAsia="華康細黑體(P)" w:hAnsi="華康細黑體(P)"/>
                <w:i/>
                <w:sz w:val="22"/>
                <w:szCs w:val="22"/>
              </w:rPr>
              <w:t xml:space="preserve"> $1500 </w:t>
            </w:r>
            <w:r w:rsidRPr="009E5D56">
              <w:rPr>
                <w:rFonts w:ascii="華康細黑體(P)" w:eastAsia="華康細黑體(P)" w:hAnsi="華康細黑體(P)" w:hint="eastAsia"/>
                <w:i/>
                <w:sz w:val="22"/>
                <w:szCs w:val="22"/>
              </w:rPr>
              <w:t>可獲免費送貨服務</w:t>
            </w:r>
          </w:p>
        </w:tc>
      </w:tr>
      <w:tr w:rsidR="009E5D56" w:rsidRPr="009E5D56" w:rsidTr="009E5D56">
        <w:trPr>
          <w:trHeight w:val="112"/>
        </w:trPr>
        <w:tc>
          <w:tcPr>
            <w:tcW w:w="15984" w:type="dxa"/>
          </w:tcPr>
          <w:p w:rsidR="009E5D56" w:rsidRPr="009E5D56" w:rsidRDefault="0000728A" w:rsidP="009E5D56">
            <w:pPr>
              <w:pStyle w:val="Default"/>
              <w:rPr>
                <w:rFonts w:ascii="華康細黑體(P)" w:eastAsia="華康細黑體(P)" w:hAnsi="華康細黑體(P)"/>
                <w:sz w:val="22"/>
                <w:szCs w:val="22"/>
                <w:lang w:eastAsia="zh-HK"/>
              </w:rPr>
            </w:pPr>
            <w:r>
              <w:rPr>
                <w:rFonts w:ascii="華康細黑體(P)" w:eastAsia="華康細黑體(P)" w:hAnsi="華康細黑體(P)" w:hint="eastAsia"/>
                <w:sz w:val="22"/>
                <w:szCs w:val="22"/>
                <w:highlight w:val="yellow"/>
                <w:lang w:eastAsia="zh-HK"/>
              </w:rPr>
              <w:t xml:space="preserve">* </w:t>
            </w:r>
            <w:r w:rsidR="009E5D56" w:rsidRPr="0000728A">
              <w:rPr>
                <w:rFonts w:ascii="華康細黑體(P)" w:eastAsia="華康細黑體(P)" w:hAnsi="華康細黑體(P)" w:hint="eastAsia"/>
                <w:sz w:val="22"/>
                <w:szCs w:val="22"/>
                <w:highlight w:val="yellow"/>
              </w:rPr>
              <w:t>取貨</w:t>
            </w:r>
            <w:r w:rsidR="00D72D02" w:rsidRPr="0000728A">
              <w:rPr>
                <w:rFonts w:ascii="華康細黑體(P)" w:eastAsia="華康細黑體(P)" w:hAnsi="華康細黑體(P)" w:hint="eastAsia"/>
                <w:sz w:val="22"/>
                <w:szCs w:val="22"/>
                <w:highlight w:val="yellow"/>
              </w:rPr>
              <w:t>地點及日期</w:t>
            </w:r>
            <w:r w:rsidR="009E5D56" w:rsidRPr="0000728A">
              <w:rPr>
                <w:rFonts w:ascii="華康細黑體(P)" w:eastAsia="華康細黑體(P)" w:hAnsi="華康細黑體(P)" w:hint="eastAsia"/>
                <w:sz w:val="22"/>
                <w:szCs w:val="22"/>
                <w:highlight w:val="yellow"/>
              </w:rPr>
              <w:t>：</w:t>
            </w:r>
            <w:r w:rsidR="009E5D56" w:rsidRPr="009E5D56">
              <w:rPr>
                <w:rFonts w:ascii="華康細黑體(P)" w:eastAsia="華康細黑體(P)" w:hAnsi="華康細黑體(P)" w:hint="eastAsia"/>
                <w:sz w:val="22"/>
                <w:szCs w:val="22"/>
                <w:lang w:eastAsia="zh-HK"/>
              </w:rPr>
              <w:t xml:space="preserve">(1) </w:t>
            </w:r>
            <w:r w:rsidR="009E5D56" w:rsidRPr="0000728A">
              <w:rPr>
                <w:rFonts w:ascii="華康細黑體(P)" w:eastAsia="華康細黑體(P)" w:hAnsi="華康細黑體(P)" w:hint="eastAsia"/>
                <w:sz w:val="22"/>
                <w:szCs w:val="22"/>
                <w:highlight w:val="green"/>
              </w:rPr>
              <w:t>長春社:</w:t>
            </w:r>
            <w:r w:rsidR="009E5D56" w:rsidRPr="009E5D56">
              <w:rPr>
                <w:rFonts w:ascii="華康細黑體(P)" w:eastAsia="華康細黑體(P)" w:hAnsi="華康細黑體(P)" w:hint="eastAsia"/>
                <w:sz w:val="22"/>
                <w:szCs w:val="22"/>
              </w:rPr>
              <w:t xml:space="preserve"> 4/2(四)，5/2(五)</w:t>
            </w:r>
            <w:r w:rsidR="00BC08BB">
              <w:rPr>
                <w:rFonts w:ascii="華康細黑體(P)" w:eastAsia="華康細黑體(P)" w:hAnsi="華康細黑體(P)" w:hint="eastAsia"/>
                <w:sz w:val="22"/>
                <w:szCs w:val="22"/>
                <w:lang w:eastAsia="zh-HK"/>
              </w:rPr>
              <w:t xml:space="preserve">  </w:t>
            </w:r>
            <w:r w:rsidR="00BC08BB">
              <w:rPr>
                <w:rFonts w:ascii="華康細黑體(P)" w:eastAsia="華康細黑體(P)" w:hAnsi="華康細黑體(P)" w:hint="eastAsia"/>
                <w:i/>
                <w:sz w:val="22"/>
                <w:szCs w:val="22"/>
              </w:rPr>
              <w:t>地址:</w:t>
            </w:r>
            <w:r w:rsidR="00BC08BB">
              <w:rPr>
                <w:rFonts w:ascii="華康細黑體(P)" w:eastAsia="華康細黑體(P)" w:hAnsi="華康細黑體(P)" w:hint="eastAsia"/>
                <w:i/>
                <w:sz w:val="22"/>
                <w:szCs w:val="22"/>
                <w:lang w:eastAsia="zh-HK"/>
              </w:rPr>
              <w:t xml:space="preserve"> </w:t>
            </w:r>
            <w:r w:rsidR="00BC08BB">
              <w:rPr>
                <w:rFonts w:ascii="華康細黑體(P)" w:eastAsia="華康細黑體(P)" w:hAnsi="華康細黑體(P)" w:hint="eastAsia"/>
                <w:i/>
                <w:sz w:val="22"/>
                <w:szCs w:val="22"/>
              </w:rPr>
              <w:t>九龍青山道476號1樓102室 , 電話:</w:t>
            </w:r>
            <w:r w:rsidR="00BC08BB">
              <w:rPr>
                <w:rFonts w:ascii="華康細黑體(P)" w:eastAsia="華康細黑體(P)" w:hAnsi="華康細黑體(P)" w:hint="eastAsia"/>
                <w:i/>
                <w:sz w:val="22"/>
                <w:szCs w:val="22"/>
                <w:lang w:eastAsia="zh-HK"/>
              </w:rPr>
              <w:t xml:space="preserve"> 27286781</w:t>
            </w:r>
          </w:p>
          <w:p w:rsidR="009E5D56" w:rsidRPr="009E5D56" w:rsidRDefault="009E5D56" w:rsidP="00BC08BB">
            <w:pPr>
              <w:pStyle w:val="Default"/>
              <w:rPr>
                <w:rFonts w:ascii="華康細黑體(P)" w:eastAsia="華康細黑體(P)" w:hAnsi="華康細黑體(P)"/>
                <w:sz w:val="22"/>
                <w:szCs w:val="22"/>
              </w:rPr>
            </w:pPr>
            <w:r w:rsidRPr="009E5D56">
              <w:rPr>
                <w:rFonts w:ascii="華康細黑體(P)" w:eastAsia="華康細黑體(P)" w:hAnsi="華康細黑體(P)" w:hint="eastAsia"/>
                <w:sz w:val="22"/>
                <w:szCs w:val="22"/>
                <w:lang w:eastAsia="zh-HK"/>
              </w:rPr>
              <w:t xml:space="preserve">(2) </w:t>
            </w:r>
            <w:r w:rsidRPr="0000728A">
              <w:rPr>
                <w:rFonts w:ascii="華康細黑體(P)" w:eastAsia="華康細黑體(P)" w:hAnsi="華康細黑體(P)" w:hint="eastAsia"/>
                <w:sz w:val="22"/>
                <w:szCs w:val="22"/>
                <w:highlight w:val="green"/>
              </w:rPr>
              <w:t>土作坊:</w:t>
            </w:r>
            <w:r w:rsidRPr="009E5D56">
              <w:rPr>
                <w:rFonts w:ascii="華康細黑體(P)" w:eastAsia="華康細黑體(P)" w:hAnsi="華康細黑體(P)" w:hint="eastAsia"/>
                <w:sz w:val="22"/>
                <w:szCs w:val="22"/>
              </w:rPr>
              <w:t xml:space="preserve"> 28/1(四)，30/1(六)，1/2(一)下午四時後，2/2(二)，3/2(三)，4/2(四)，5/2(五)，6/2 (六)下午1時前</w:t>
            </w:r>
            <w:r w:rsidR="0070117B" w:rsidRPr="0070117B">
              <w:rPr>
                <w:rFonts w:ascii="華康細黑體(P)" w:eastAsia="華康細黑體(P)" w:hAnsi="華康細黑體(P)" w:hint="eastAsia"/>
                <w:i/>
                <w:sz w:val="22"/>
                <w:szCs w:val="22"/>
                <w:lang w:eastAsia="zh-HK"/>
              </w:rPr>
              <w:t xml:space="preserve"> </w:t>
            </w:r>
            <w:r w:rsidR="00BC08BB">
              <w:rPr>
                <w:rFonts w:ascii="華康細黑體(P)" w:eastAsia="華康細黑體(P)" w:hAnsi="華康細黑體(P)" w:hint="eastAsia"/>
                <w:i/>
                <w:sz w:val="22"/>
                <w:szCs w:val="22"/>
              </w:rPr>
              <w:t>地址:</w:t>
            </w:r>
            <w:r w:rsidR="00BC08BB">
              <w:rPr>
                <w:rFonts w:ascii="華康細黑體(P)" w:eastAsia="華康細黑體(P)" w:hAnsi="華康細黑體(P)" w:hint="eastAsia"/>
                <w:i/>
                <w:sz w:val="22"/>
                <w:szCs w:val="22"/>
                <w:lang w:eastAsia="zh-HK"/>
              </w:rPr>
              <w:t xml:space="preserve"> </w:t>
            </w:r>
            <w:r w:rsidR="0070117B" w:rsidRPr="0070117B">
              <w:rPr>
                <w:rFonts w:ascii="華康細黑體(P)" w:eastAsia="華康細黑體(P)" w:hAnsi="華康細黑體(P)" w:hint="eastAsia"/>
                <w:i/>
                <w:sz w:val="22"/>
                <w:szCs w:val="22"/>
                <w:lang w:eastAsia="zh-HK"/>
              </w:rPr>
              <w:t>香港灣仔堅彌地街3A地下</w:t>
            </w:r>
            <w:r w:rsidR="00BC08BB">
              <w:rPr>
                <w:rFonts w:ascii="華康細黑體(P)" w:eastAsia="華康細黑體(P)" w:hAnsi="華康細黑體(P)" w:hint="eastAsia"/>
                <w:i/>
                <w:sz w:val="22"/>
                <w:szCs w:val="22"/>
                <w:lang w:eastAsia="zh-HK"/>
              </w:rPr>
              <w:t xml:space="preserve"> , 電話: </w:t>
            </w:r>
            <w:r w:rsidR="00BC08BB" w:rsidRPr="00BC08BB">
              <w:rPr>
                <w:rFonts w:ascii="華康細黑體(P)" w:eastAsia="華康細黑體(P)" w:hAnsi="華康細黑體(P)"/>
                <w:i/>
                <w:sz w:val="22"/>
                <w:szCs w:val="22"/>
                <w:lang w:eastAsia="zh-HK"/>
              </w:rPr>
              <w:t>21161106</w:t>
            </w:r>
          </w:p>
        </w:tc>
      </w:tr>
    </w:tbl>
    <w:p w:rsidR="009E5D56" w:rsidRPr="00AD4B11" w:rsidRDefault="009E5D56" w:rsidP="009E5D56">
      <w:pPr>
        <w:rPr>
          <w:szCs w:val="24"/>
          <w:lang w:eastAsia="zh-HK"/>
        </w:rPr>
      </w:pPr>
    </w:p>
    <w:sectPr w:rsidR="009E5D56" w:rsidRPr="00AD4B11" w:rsidSect="000F436F">
      <w:pgSz w:w="16838" w:h="11906" w:orient="landscape"/>
      <w:pgMar w:top="426" w:right="53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FA" w:rsidRDefault="007307FA" w:rsidP="00472D0A">
      <w:r>
        <w:separator/>
      </w:r>
    </w:p>
  </w:endnote>
  <w:endnote w:type="continuationSeparator" w:id="0">
    <w:p w:rsidR="007307FA" w:rsidRDefault="007307FA" w:rsidP="0047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(P)">
    <w:altName w:val="Arial Unicode MS"/>
    <w:charset w:val="88"/>
    <w:family w:val="swiss"/>
    <w:pitch w:val="variable"/>
    <w:sig w:usb0="00000000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FA" w:rsidRDefault="007307FA" w:rsidP="00472D0A">
      <w:r>
        <w:separator/>
      </w:r>
    </w:p>
  </w:footnote>
  <w:footnote w:type="continuationSeparator" w:id="0">
    <w:p w:rsidR="007307FA" w:rsidRDefault="007307FA" w:rsidP="0047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C69"/>
    <w:multiLevelType w:val="hybridMultilevel"/>
    <w:tmpl w:val="E5CA26B0"/>
    <w:lvl w:ilvl="0" w:tplc="D8C6C91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BD0B03"/>
    <w:multiLevelType w:val="hybridMultilevel"/>
    <w:tmpl w:val="1E920B66"/>
    <w:lvl w:ilvl="0" w:tplc="7AD60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7944430"/>
    <w:multiLevelType w:val="hybridMultilevel"/>
    <w:tmpl w:val="144CF3F4"/>
    <w:lvl w:ilvl="0" w:tplc="8F38B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676460"/>
    <w:multiLevelType w:val="hybridMultilevel"/>
    <w:tmpl w:val="EFD8D3AA"/>
    <w:lvl w:ilvl="0" w:tplc="99CED8C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04C0618"/>
    <w:multiLevelType w:val="hybridMultilevel"/>
    <w:tmpl w:val="44362194"/>
    <w:lvl w:ilvl="0" w:tplc="A386D880">
      <w:start w:val="75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2F1307"/>
    <w:multiLevelType w:val="hybridMultilevel"/>
    <w:tmpl w:val="B63EEDC6"/>
    <w:lvl w:ilvl="0" w:tplc="B8A2CCF6">
      <w:start w:val="750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ABE"/>
    <w:rsid w:val="0000728A"/>
    <w:rsid w:val="000A0ABE"/>
    <w:rsid w:val="000B1AA2"/>
    <w:rsid w:val="000F436F"/>
    <w:rsid w:val="00155B77"/>
    <w:rsid w:val="002D21C2"/>
    <w:rsid w:val="00472D0A"/>
    <w:rsid w:val="005A4B32"/>
    <w:rsid w:val="006061B1"/>
    <w:rsid w:val="0070117B"/>
    <w:rsid w:val="00707C2E"/>
    <w:rsid w:val="007307FA"/>
    <w:rsid w:val="0084001B"/>
    <w:rsid w:val="00873473"/>
    <w:rsid w:val="0096576E"/>
    <w:rsid w:val="009E5D56"/>
    <w:rsid w:val="00A86316"/>
    <w:rsid w:val="00A96BCA"/>
    <w:rsid w:val="00AD4B11"/>
    <w:rsid w:val="00AF37C4"/>
    <w:rsid w:val="00B87FB0"/>
    <w:rsid w:val="00BC08BB"/>
    <w:rsid w:val="00BF2F50"/>
    <w:rsid w:val="00CE57D5"/>
    <w:rsid w:val="00D72D02"/>
    <w:rsid w:val="00E529A5"/>
    <w:rsid w:val="00ED4E8C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1852F-E4B2-4133-8AA4-92EC0CF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47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7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2D0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7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2D0A"/>
    <w:rPr>
      <w:sz w:val="20"/>
      <w:szCs w:val="20"/>
    </w:rPr>
  </w:style>
  <w:style w:type="paragraph" w:customStyle="1" w:styleId="Default">
    <w:name w:val="Default"/>
    <w:rsid w:val="00AD4B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EDBC-4F49-4674-B037-D054B78B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yvicky</cp:lastModifiedBy>
  <cp:revision>16</cp:revision>
  <cp:lastPrinted>2016-01-06T07:20:00Z</cp:lastPrinted>
  <dcterms:created xsi:type="dcterms:W3CDTF">2016-01-06T05:13:00Z</dcterms:created>
  <dcterms:modified xsi:type="dcterms:W3CDTF">2016-01-15T02:17:00Z</dcterms:modified>
</cp:coreProperties>
</file>