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900" w:rsidRPr="00694276" w:rsidRDefault="00AB3900" w:rsidP="00F14AD4">
      <w:pPr>
        <w:widowControl/>
        <w:shd w:val="clear" w:color="auto" w:fill="FFFFFF"/>
        <w:rPr>
          <w:rFonts w:asciiTheme="majorEastAsia" w:eastAsiaTheme="majorEastAsia" w:hAnsiTheme="majorEastAsia" w:cs="細明體"/>
          <w:b/>
          <w:bCs/>
          <w:color w:val="222222"/>
          <w:kern w:val="0"/>
          <w:sz w:val="28"/>
          <w:szCs w:val="20"/>
          <w:u w:val="single"/>
        </w:rPr>
      </w:pPr>
      <w:r w:rsidRPr="00694276">
        <w:rPr>
          <w:rFonts w:asciiTheme="majorEastAsia" w:eastAsiaTheme="majorEastAsia" w:hAnsiTheme="majorEastAsia" w:cs="細明體" w:hint="eastAsia"/>
          <w:b/>
          <w:bCs/>
          <w:color w:val="222222"/>
          <w:kern w:val="0"/>
          <w:sz w:val="28"/>
          <w:szCs w:val="20"/>
          <w:u w:val="single"/>
        </w:rPr>
        <w:t>豐樂圍夜之旅</w:t>
      </w:r>
    </w:p>
    <w:p w:rsidR="00F14AD4" w:rsidRPr="00BD525B" w:rsidRDefault="00F14AD4" w:rsidP="00F14AD4">
      <w:pPr>
        <w:widowControl/>
        <w:shd w:val="clear" w:color="auto" w:fill="FFFFFF"/>
        <w:rPr>
          <w:rFonts w:asciiTheme="majorEastAsia" w:eastAsiaTheme="majorEastAsia" w:hAnsiTheme="majorEastAsia" w:cs="Arial"/>
          <w:b/>
          <w:color w:val="FF0000"/>
          <w:kern w:val="0"/>
          <w:sz w:val="36"/>
          <w:szCs w:val="20"/>
          <w:lang w:eastAsia="zh-HK"/>
        </w:rPr>
      </w:pPr>
      <w:r w:rsidRPr="00BD525B">
        <w:rPr>
          <w:rFonts w:asciiTheme="majorEastAsia" w:eastAsiaTheme="majorEastAsia" w:hAnsiTheme="majorEastAsia" w:cs="細明體" w:hint="eastAsia"/>
          <w:b/>
          <w:color w:val="FF0000"/>
          <w:kern w:val="0"/>
          <w:sz w:val="36"/>
          <w:szCs w:val="20"/>
        </w:rPr>
        <w:t>日期：</w:t>
      </w:r>
      <w:r w:rsidRPr="00BD525B">
        <w:rPr>
          <w:rFonts w:asciiTheme="majorEastAsia" w:eastAsiaTheme="majorEastAsia" w:hAnsiTheme="majorEastAsia" w:cs="Arial"/>
          <w:b/>
          <w:color w:val="FF0000"/>
          <w:kern w:val="0"/>
          <w:sz w:val="36"/>
          <w:szCs w:val="20"/>
        </w:rPr>
        <w:t>2014</w:t>
      </w:r>
      <w:r w:rsidRPr="00BD525B">
        <w:rPr>
          <w:rFonts w:asciiTheme="majorEastAsia" w:eastAsiaTheme="majorEastAsia" w:hAnsiTheme="majorEastAsia" w:cs="細明體" w:hint="eastAsia"/>
          <w:b/>
          <w:color w:val="FF0000"/>
          <w:kern w:val="0"/>
          <w:sz w:val="36"/>
          <w:szCs w:val="20"/>
        </w:rPr>
        <w:t>年</w:t>
      </w:r>
      <w:r w:rsidR="008F2609">
        <w:rPr>
          <w:rFonts w:asciiTheme="majorEastAsia" w:eastAsiaTheme="majorEastAsia" w:hAnsiTheme="majorEastAsia" w:cs="細明體" w:hint="eastAsia"/>
          <w:b/>
          <w:color w:val="FF0000"/>
          <w:kern w:val="0"/>
          <w:sz w:val="36"/>
          <w:szCs w:val="20"/>
          <w:lang w:eastAsia="zh-HK"/>
        </w:rPr>
        <w:t>7</w:t>
      </w:r>
      <w:r w:rsidRPr="00BD525B">
        <w:rPr>
          <w:rFonts w:asciiTheme="majorEastAsia" w:eastAsiaTheme="majorEastAsia" w:hAnsiTheme="majorEastAsia" w:cs="細明體" w:hint="eastAsia"/>
          <w:b/>
          <w:color w:val="FF0000"/>
          <w:kern w:val="0"/>
          <w:sz w:val="36"/>
          <w:szCs w:val="20"/>
        </w:rPr>
        <w:t>月</w:t>
      </w:r>
      <w:r w:rsidR="008F2609">
        <w:rPr>
          <w:rFonts w:asciiTheme="majorEastAsia" w:eastAsiaTheme="majorEastAsia" w:hAnsiTheme="majorEastAsia" w:cs="細明體" w:hint="eastAsia"/>
          <w:b/>
          <w:color w:val="FF0000"/>
          <w:kern w:val="0"/>
          <w:sz w:val="36"/>
          <w:szCs w:val="20"/>
          <w:lang w:eastAsia="zh-HK"/>
        </w:rPr>
        <w:t>26</w:t>
      </w:r>
      <w:r w:rsidRPr="00BD525B">
        <w:rPr>
          <w:rFonts w:asciiTheme="majorEastAsia" w:eastAsiaTheme="majorEastAsia" w:hAnsiTheme="majorEastAsia" w:cs="細明體"/>
          <w:b/>
          <w:color w:val="FF0000"/>
          <w:kern w:val="0"/>
          <w:sz w:val="36"/>
          <w:szCs w:val="20"/>
        </w:rPr>
        <w:t>日</w:t>
      </w:r>
      <w:r w:rsidR="00BD525B" w:rsidRPr="00BD525B">
        <w:rPr>
          <w:rFonts w:asciiTheme="majorEastAsia" w:eastAsiaTheme="majorEastAsia" w:hAnsiTheme="majorEastAsia" w:cs="細明體" w:hint="eastAsia"/>
          <w:b/>
          <w:color w:val="FF0000"/>
          <w:kern w:val="0"/>
          <w:sz w:val="36"/>
          <w:szCs w:val="20"/>
          <w:lang w:eastAsia="zh-HK"/>
        </w:rPr>
        <w:t>(</w:t>
      </w:r>
      <w:r w:rsidR="00BD525B" w:rsidRPr="00BD525B">
        <w:rPr>
          <w:rFonts w:asciiTheme="majorEastAsia" w:eastAsiaTheme="majorEastAsia" w:hAnsiTheme="majorEastAsia" w:cs="細明體" w:hint="eastAsia"/>
          <w:b/>
          <w:color w:val="FF0000"/>
          <w:kern w:val="0"/>
          <w:sz w:val="36"/>
          <w:szCs w:val="20"/>
        </w:rPr>
        <w:t>星期</w:t>
      </w:r>
      <w:r w:rsidR="00BD525B">
        <w:rPr>
          <w:rFonts w:asciiTheme="majorEastAsia" w:eastAsiaTheme="majorEastAsia" w:hAnsiTheme="majorEastAsia" w:cs="細明體" w:hint="eastAsia"/>
          <w:b/>
          <w:color w:val="FF0000"/>
          <w:kern w:val="0"/>
          <w:sz w:val="36"/>
          <w:szCs w:val="20"/>
        </w:rPr>
        <w:t>六</w:t>
      </w:r>
      <w:r w:rsidR="00BD525B" w:rsidRPr="00BD525B">
        <w:rPr>
          <w:rFonts w:asciiTheme="majorEastAsia" w:eastAsiaTheme="majorEastAsia" w:hAnsiTheme="majorEastAsia" w:cs="細明體" w:hint="eastAsia"/>
          <w:b/>
          <w:color w:val="FF0000"/>
          <w:kern w:val="0"/>
          <w:sz w:val="36"/>
          <w:szCs w:val="20"/>
          <w:lang w:eastAsia="zh-HK"/>
        </w:rPr>
        <w:t>)</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lang w:eastAsia="zh-HK"/>
        </w:rPr>
      </w:pPr>
      <w:r w:rsidRPr="002348A0">
        <w:rPr>
          <w:rFonts w:asciiTheme="majorEastAsia" w:eastAsiaTheme="majorEastAsia" w:hAnsiTheme="majorEastAsia" w:cs="細明體" w:hint="eastAsia"/>
          <w:color w:val="222222"/>
          <w:kern w:val="0"/>
          <w:sz w:val="20"/>
          <w:szCs w:val="20"/>
        </w:rPr>
        <w:t>時間：</w:t>
      </w:r>
      <w:r w:rsidR="00AB3900">
        <w:rPr>
          <w:rFonts w:asciiTheme="majorEastAsia" w:eastAsiaTheme="majorEastAsia" w:hAnsiTheme="majorEastAsia" w:cs="Arial" w:hint="eastAsia"/>
          <w:color w:val="222222"/>
          <w:kern w:val="0"/>
          <w:sz w:val="20"/>
          <w:szCs w:val="20"/>
        </w:rPr>
        <w:t>17</w:t>
      </w:r>
      <w:r w:rsidR="008F2609">
        <w:rPr>
          <w:rFonts w:asciiTheme="majorEastAsia" w:eastAsiaTheme="majorEastAsia" w:hAnsiTheme="majorEastAsia" w:cs="Arial" w:hint="eastAsia"/>
          <w:color w:val="222222"/>
          <w:kern w:val="0"/>
          <w:sz w:val="20"/>
          <w:szCs w:val="20"/>
          <w:lang w:eastAsia="zh-HK"/>
        </w:rPr>
        <w:t>30</w:t>
      </w:r>
      <w:r w:rsidR="00AB3900">
        <w:rPr>
          <w:rFonts w:asciiTheme="majorEastAsia" w:eastAsiaTheme="majorEastAsia" w:hAnsiTheme="majorEastAsia" w:cs="Arial" w:hint="eastAsia"/>
          <w:color w:val="222222"/>
          <w:kern w:val="0"/>
          <w:sz w:val="20"/>
          <w:szCs w:val="20"/>
        </w:rPr>
        <w:t>-21</w:t>
      </w:r>
      <w:r w:rsidR="008F2609">
        <w:rPr>
          <w:rFonts w:asciiTheme="majorEastAsia" w:eastAsiaTheme="majorEastAsia" w:hAnsiTheme="majorEastAsia" w:cs="Arial" w:hint="eastAsia"/>
          <w:color w:val="222222"/>
          <w:kern w:val="0"/>
          <w:sz w:val="20"/>
          <w:szCs w:val="20"/>
          <w:lang w:eastAsia="zh-HK"/>
        </w:rPr>
        <w:t>30</w:t>
      </w:r>
    </w:p>
    <w:p w:rsidR="00AB3900" w:rsidRPr="00AB3900" w:rsidRDefault="00F322D1" w:rsidP="00AB3900">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活動簡介：</w:t>
      </w:r>
      <w:r w:rsidR="00AB3900" w:rsidRPr="00F322D1">
        <w:rPr>
          <w:rFonts w:asciiTheme="majorEastAsia" w:eastAsiaTheme="majorEastAsia" w:hAnsiTheme="majorEastAsia" w:cs="細明體" w:hint="eastAsia"/>
          <w:color w:val="222222"/>
          <w:kern w:val="0"/>
          <w:sz w:val="20"/>
          <w:szCs w:val="20"/>
        </w:rPr>
        <w:t xml:space="preserve"> </w:t>
      </w:r>
      <w:r w:rsidRPr="00F322D1">
        <w:rPr>
          <w:rFonts w:asciiTheme="majorEastAsia" w:eastAsiaTheme="majorEastAsia" w:hAnsiTheme="majorEastAsia" w:cs="細明體" w:hint="eastAsia"/>
          <w:color w:val="222222"/>
          <w:kern w:val="0"/>
          <w:sz w:val="20"/>
          <w:szCs w:val="20"/>
        </w:rPr>
        <w:cr/>
      </w:r>
      <w:r w:rsidR="00AB3900">
        <w:rPr>
          <w:rFonts w:asciiTheme="majorEastAsia" w:eastAsiaTheme="majorEastAsia" w:hAnsiTheme="majorEastAsia" w:cs="細明體" w:hint="eastAsia"/>
          <w:color w:val="222222"/>
          <w:kern w:val="0"/>
          <w:sz w:val="20"/>
          <w:szCs w:val="20"/>
        </w:rPr>
        <w:t xml:space="preserve">- </w:t>
      </w:r>
      <w:r w:rsidR="00AB3900" w:rsidRPr="00AB3900">
        <w:rPr>
          <w:rFonts w:asciiTheme="majorEastAsia" w:eastAsiaTheme="majorEastAsia" w:hAnsiTheme="majorEastAsia" w:cs="細明體" w:hint="eastAsia"/>
          <w:color w:val="222222"/>
          <w:kern w:val="0"/>
          <w:sz w:val="20"/>
          <w:szCs w:val="20"/>
        </w:rPr>
        <w:t>登丫髻山鳥瞰豐樂圍漁塘</w:t>
      </w:r>
    </w:p>
    <w:p w:rsidR="00AB3900" w:rsidRPr="00AB3900" w:rsidRDefault="00AB3900" w:rsidP="00AB3900">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 xml:space="preserve">- </w:t>
      </w:r>
      <w:r w:rsidRPr="00AB3900">
        <w:rPr>
          <w:rFonts w:asciiTheme="majorEastAsia" w:eastAsiaTheme="majorEastAsia" w:hAnsiTheme="majorEastAsia" w:cs="細明體" w:hint="eastAsia"/>
          <w:color w:val="222222"/>
          <w:kern w:val="0"/>
          <w:sz w:val="20"/>
          <w:szCs w:val="20"/>
        </w:rPr>
        <w:t>賞后海灣日落美景</w:t>
      </w:r>
    </w:p>
    <w:p w:rsidR="00AB3900" w:rsidRPr="00AB3900" w:rsidRDefault="00AB3900" w:rsidP="00AB3900">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 xml:space="preserve">- </w:t>
      </w:r>
      <w:r w:rsidRPr="00AB3900">
        <w:rPr>
          <w:rFonts w:asciiTheme="majorEastAsia" w:eastAsiaTheme="majorEastAsia" w:hAnsiTheme="majorEastAsia" w:cs="細明體" w:hint="eastAsia"/>
          <w:color w:val="222222"/>
          <w:kern w:val="0"/>
          <w:sz w:val="20"/>
          <w:szCs w:val="20"/>
        </w:rPr>
        <w:t>觀察閃爍螢火蟲</w:t>
      </w:r>
      <w:r w:rsidR="00694276">
        <w:rPr>
          <w:rFonts w:asciiTheme="majorEastAsia" w:eastAsiaTheme="majorEastAsia" w:hAnsiTheme="majorEastAsia" w:cs="細明體" w:hint="eastAsia"/>
          <w:color w:val="222222"/>
          <w:kern w:val="0"/>
          <w:sz w:val="20"/>
          <w:szCs w:val="20"/>
        </w:rPr>
        <w:t>及尋找夜行動物</w:t>
      </w:r>
    </w:p>
    <w:p w:rsidR="00F322D1" w:rsidRDefault="00AB3900" w:rsidP="00F14AD4">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 xml:space="preserve">- </w:t>
      </w:r>
      <w:r w:rsidRPr="00AB3900">
        <w:rPr>
          <w:rFonts w:asciiTheme="majorEastAsia" w:eastAsiaTheme="majorEastAsia" w:hAnsiTheme="majorEastAsia" w:cs="細明體" w:hint="eastAsia"/>
          <w:color w:val="222222"/>
          <w:kern w:val="0"/>
          <w:sz w:val="20"/>
          <w:szCs w:val="20"/>
        </w:rPr>
        <w:t>親睹基圍放水收蝦</w:t>
      </w:r>
      <w:r w:rsidR="00F322D1" w:rsidRPr="00F322D1">
        <w:rPr>
          <w:rFonts w:asciiTheme="majorEastAsia" w:eastAsiaTheme="majorEastAsia" w:hAnsiTheme="majorEastAsia" w:cs="細明體" w:hint="eastAsia"/>
          <w:color w:val="222222"/>
          <w:kern w:val="0"/>
          <w:sz w:val="20"/>
          <w:szCs w:val="20"/>
        </w:rPr>
        <w:cr/>
      </w:r>
    </w:p>
    <w:p w:rsidR="00F14AD4" w:rsidRPr="002348A0" w:rsidRDefault="00F14AD4" w:rsidP="00F14AD4">
      <w:pPr>
        <w:widowControl/>
        <w:shd w:val="clear" w:color="auto" w:fill="FFFFFF"/>
        <w:rPr>
          <w:rFonts w:asciiTheme="majorEastAsia" w:eastAsiaTheme="majorEastAsia" w:hAnsiTheme="majorEastAsia" w:cs="細明體"/>
          <w:color w:val="222222"/>
          <w:kern w:val="0"/>
          <w:sz w:val="20"/>
          <w:szCs w:val="20"/>
        </w:rPr>
      </w:pPr>
      <w:r w:rsidRPr="002348A0">
        <w:rPr>
          <w:rFonts w:asciiTheme="majorEastAsia" w:eastAsiaTheme="majorEastAsia" w:hAnsiTheme="majorEastAsia" w:cs="細明體" w:hint="eastAsia"/>
          <w:color w:val="222222"/>
          <w:kern w:val="0"/>
          <w:sz w:val="20"/>
          <w:szCs w:val="20"/>
        </w:rPr>
        <w:t>集合地點：</w:t>
      </w:r>
      <w:r w:rsidR="00062711">
        <w:rPr>
          <w:rFonts w:asciiTheme="majorEastAsia" w:eastAsiaTheme="majorEastAsia" w:hAnsiTheme="majorEastAsia" w:cs="細明體" w:hint="eastAsia"/>
          <w:color w:val="222222"/>
          <w:kern w:val="0"/>
          <w:sz w:val="20"/>
          <w:szCs w:val="20"/>
        </w:rPr>
        <w:t>元朗西鐵站大堂彩晶軒酒樓門口</w:t>
      </w:r>
    </w:p>
    <w:p w:rsidR="00AB3900" w:rsidRDefault="00F14AD4" w:rsidP="00F14AD4">
      <w:pPr>
        <w:widowControl/>
        <w:shd w:val="clear" w:color="auto" w:fill="FFFFFF"/>
        <w:rPr>
          <w:rFonts w:asciiTheme="majorEastAsia" w:eastAsiaTheme="majorEastAsia" w:hAnsiTheme="majorEastAsia" w:cs="細明體"/>
          <w:color w:val="222222"/>
          <w:kern w:val="0"/>
          <w:sz w:val="20"/>
          <w:szCs w:val="20"/>
        </w:rPr>
      </w:pPr>
      <w:r w:rsidRPr="002348A0">
        <w:rPr>
          <w:rFonts w:asciiTheme="majorEastAsia" w:eastAsiaTheme="majorEastAsia" w:hAnsiTheme="majorEastAsia" w:cs="細明體" w:hint="eastAsia"/>
          <w:color w:val="222222"/>
          <w:kern w:val="0"/>
          <w:sz w:val="20"/>
          <w:szCs w:val="20"/>
        </w:rPr>
        <w:t>費用：</w:t>
      </w:r>
      <w:r w:rsidRPr="002348A0">
        <w:rPr>
          <w:rFonts w:asciiTheme="majorEastAsia" w:eastAsiaTheme="majorEastAsia" w:hAnsiTheme="majorEastAsia" w:cs="Arial"/>
          <w:color w:val="222222"/>
          <w:kern w:val="0"/>
          <w:sz w:val="20"/>
          <w:szCs w:val="20"/>
        </w:rPr>
        <w:t>$100/</w:t>
      </w:r>
      <w:r w:rsidR="00E9041A">
        <w:rPr>
          <w:rFonts w:asciiTheme="majorEastAsia" w:eastAsiaTheme="majorEastAsia" w:hAnsiTheme="majorEastAsia" w:cs="細明體" w:hint="eastAsia"/>
          <w:color w:val="222222"/>
          <w:kern w:val="0"/>
          <w:sz w:val="20"/>
          <w:szCs w:val="20"/>
        </w:rPr>
        <w:t>成</w:t>
      </w:r>
      <w:r w:rsidRPr="002348A0">
        <w:rPr>
          <w:rFonts w:asciiTheme="majorEastAsia" w:eastAsiaTheme="majorEastAsia" w:hAnsiTheme="majorEastAsia" w:cs="細明體" w:hint="eastAsia"/>
          <w:color w:val="222222"/>
          <w:kern w:val="0"/>
          <w:sz w:val="20"/>
          <w:szCs w:val="20"/>
        </w:rPr>
        <w:t>人，</w:t>
      </w:r>
      <w:r w:rsidRPr="002348A0">
        <w:rPr>
          <w:rFonts w:asciiTheme="majorEastAsia" w:eastAsiaTheme="majorEastAsia" w:hAnsiTheme="majorEastAsia" w:cs="Arial"/>
          <w:color w:val="222222"/>
          <w:kern w:val="0"/>
          <w:sz w:val="20"/>
          <w:szCs w:val="20"/>
        </w:rPr>
        <w:t>$80/</w:t>
      </w:r>
      <w:r w:rsidRPr="002348A0">
        <w:rPr>
          <w:rFonts w:asciiTheme="majorEastAsia" w:eastAsiaTheme="majorEastAsia" w:hAnsiTheme="majorEastAsia" w:cs="細明體" w:hint="eastAsia"/>
          <w:color w:val="222222"/>
          <w:kern w:val="0"/>
          <w:sz w:val="20"/>
          <w:szCs w:val="20"/>
        </w:rPr>
        <w:t>小童</w:t>
      </w:r>
      <w:r w:rsidRPr="002348A0">
        <w:rPr>
          <w:rFonts w:asciiTheme="majorEastAsia" w:eastAsiaTheme="majorEastAsia" w:hAnsiTheme="majorEastAsia" w:cs="Arial"/>
          <w:color w:val="222222"/>
          <w:kern w:val="0"/>
          <w:sz w:val="20"/>
          <w:szCs w:val="20"/>
        </w:rPr>
        <w:t>(6</w:t>
      </w:r>
      <w:r w:rsidR="00D272AF">
        <w:rPr>
          <w:rFonts w:asciiTheme="majorEastAsia" w:eastAsiaTheme="majorEastAsia" w:hAnsiTheme="majorEastAsia" w:cs="Arial" w:hint="eastAsia"/>
          <w:color w:val="222222"/>
          <w:kern w:val="0"/>
          <w:sz w:val="20"/>
          <w:szCs w:val="20"/>
        </w:rPr>
        <w:t>-12</w:t>
      </w:r>
      <w:r w:rsidR="00D272AF">
        <w:rPr>
          <w:rFonts w:asciiTheme="majorEastAsia" w:eastAsiaTheme="majorEastAsia" w:hAnsiTheme="majorEastAsia" w:cs="細明體" w:hint="eastAsia"/>
          <w:color w:val="222222"/>
          <w:kern w:val="0"/>
          <w:sz w:val="20"/>
          <w:szCs w:val="20"/>
        </w:rPr>
        <w:t>歲</w:t>
      </w:r>
      <w:r w:rsidRPr="002348A0">
        <w:rPr>
          <w:rFonts w:asciiTheme="majorEastAsia" w:eastAsiaTheme="majorEastAsia" w:hAnsiTheme="majorEastAsia" w:cs="Arial"/>
          <w:color w:val="222222"/>
          <w:kern w:val="0"/>
          <w:sz w:val="20"/>
          <w:szCs w:val="20"/>
        </w:rPr>
        <w:t>)</w:t>
      </w:r>
      <w:r w:rsidR="008D35C4">
        <w:rPr>
          <w:rFonts w:asciiTheme="majorEastAsia" w:eastAsiaTheme="majorEastAsia" w:hAnsiTheme="majorEastAsia" w:cs="細明體" w:hint="eastAsia"/>
          <w:color w:val="222222"/>
          <w:kern w:val="0"/>
          <w:sz w:val="20"/>
          <w:szCs w:val="20"/>
        </w:rPr>
        <w:t>；費用包括旅巴接送、保險</w:t>
      </w:r>
      <w:r w:rsidRPr="002348A0">
        <w:rPr>
          <w:rFonts w:asciiTheme="majorEastAsia" w:eastAsiaTheme="majorEastAsia" w:hAnsiTheme="majorEastAsia" w:cs="細明體" w:hint="eastAsia"/>
          <w:color w:val="222222"/>
          <w:kern w:val="0"/>
          <w:sz w:val="20"/>
          <w:szCs w:val="20"/>
        </w:rPr>
        <w:t>及導賞費；</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行程：元朗</w:t>
      </w:r>
      <w:r w:rsidR="00062711">
        <w:rPr>
          <w:rFonts w:asciiTheme="majorEastAsia" w:eastAsiaTheme="majorEastAsia" w:hAnsiTheme="majorEastAsia" w:cs="細明體" w:hint="eastAsia"/>
          <w:color w:val="222222"/>
          <w:kern w:val="0"/>
          <w:sz w:val="20"/>
          <w:szCs w:val="20"/>
        </w:rPr>
        <w:t>西鐵站</w:t>
      </w:r>
      <w:r w:rsidRPr="002348A0">
        <w:rPr>
          <w:rFonts w:asciiTheme="majorEastAsia" w:eastAsiaTheme="majorEastAsia" w:hAnsiTheme="majorEastAsia" w:cs="Arial"/>
          <w:color w:val="222222"/>
          <w:kern w:val="0"/>
          <w:sz w:val="20"/>
          <w:szCs w:val="20"/>
        </w:rPr>
        <w:t>-&gt;</w:t>
      </w:r>
      <w:r w:rsidR="008528DE" w:rsidRPr="002348A0">
        <w:rPr>
          <w:rFonts w:asciiTheme="majorEastAsia" w:eastAsiaTheme="majorEastAsia" w:hAnsiTheme="majorEastAsia" w:cs="細明體" w:hint="eastAsia"/>
          <w:color w:val="222222"/>
          <w:kern w:val="0"/>
          <w:sz w:val="20"/>
          <w:szCs w:val="20"/>
        </w:rPr>
        <w:t>前</w:t>
      </w:r>
      <w:r w:rsidR="00AB3900">
        <w:rPr>
          <w:rFonts w:asciiTheme="majorEastAsia" w:eastAsiaTheme="majorEastAsia" w:hAnsiTheme="majorEastAsia" w:cs="細明體" w:hint="eastAsia"/>
          <w:color w:val="222222"/>
          <w:kern w:val="0"/>
          <w:sz w:val="20"/>
          <w:szCs w:val="20"/>
        </w:rPr>
        <w:t>往豐樂圍</w:t>
      </w:r>
      <w:r w:rsidRPr="002348A0">
        <w:rPr>
          <w:rFonts w:asciiTheme="majorEastAsia" w:eastAsiaTheme="majorEastAsia" w:hAnsiTheme="majorEastAsia" w:cs="Arial"/>
          <w:color w:val="222222"/>
          <w:kern w:val="0"/>
          <w:sz w:val="20"/>
          <w:szCs w:val="20"/>
        </w:rPr>
        <w:t>-&gt;</w:t>
      </w:r>
      <w:r w:rsidR="00AB3900">
        <w:rPr>
          <w:rFonts w:asciiTheme="majorEastAsia" w:eastAsiaTheme="majorEastAsia" w:hAnsiTheme="majorEastAsia" w:cs="Arial" w:hint="eastAsia"/>
          <w:color w:val="222222"/>
          <w:kern w:val="0"/>
          <w:sz w:val="20"/>
          <w:szCs w:val="20"/>
        </w:rPr>
        <w:t>髻山</w:t>
      </w:r>
      <w:r w:rsidRPr="002348A0">
        <w:rPr>
          <w:rFonts w:asciiTheme="majorEastAsia" w:eastAsiaTheme="majorEastAsia" w:hAnsiTheme="majorEastAsia" w:cs="Arial"/>
          <w:color w:val="222222"/>
          <w:kern w:val="0"/>
          <w:sz w:val="20"/>
          <w:szCs w:val="20"/>
        </w:rPr>
        <w:t>-&gt;</w:t>
      </w:r>
      <w:r w:rsidR="00AB3900">
        <w:rPr>
          <w:rFonts w:asciiTheme="majorEastAsia" w:eastAsiaTheme="majorEastAsia" w:hAnsiTheme="majorEastAsia" w:cs="Arial" w:hint="eastAsia"/>
          <w:color w:val="222222"/>
          <w:kern w:val="0"/>
          <w:sz w:val="20"/>
          <w:szCs w:val="20"/>
        </w:rPr>
        <w:t>豐樂圍漁塘及基圍</w:t>
      </w:r>
      <w:r w:rsidRPr="002348A0">
        <w:rPr>
          <w:rFonts w:asciiTheme="majorEastAsia" w:eastAsiaTheme="majorEastAsia" w:hAnsiTheme="majorEastAsia" w:cs="Arial"/>
          <w:color w:val="222222"/>
          <w:kern w:val="0"/>
          <w:sz w:val="20"/>
          <w:szCs w:val="20"/>
        </w:rPr>
        <w:t>-&gt;</w:t>
      </w:r>
      <w:r w:rsidR="00062711" w:rsidRPr="002348A0">
        <w:rPr>
          <w:rFonts w:asciiTheme="majorEastAsia" w:eastAsiaTheme="majorEastAsia" w:hAnsiTheme="majorEastAsia" w:cs="細明體" w:hint="eastAsia"/>
          <w:color w:val="222222"/>
          <w:kern w:val="0"/>
          <w:sz w:val="20"/>
          <w:szCs w:val="20"/>
        </w:rPr>
        <w:t>元朗</w:t>
      </w:r>
      <w:r w:rsidR="00062711">
        <w:rPr>
          <w:rFonts w:asciiTheme="majorEastAsia" w:eastAsiaTheme="majorEastAsia" w:hAnsiTheme="majorEastAsia" w:cs="細明體" w:hint="eastAsia"/>
          <w:color w:val="222222"/>
          <w:kern w:val="0"/>
          <w:sz w:val="20"/>
          <w:szCs w:val="20"/>
        </w:rPr>
        <w:t>西鐵站</w:t>
      </w:r>
    </w:p>
    <w:p w:rsidR="00F322D1" w:rsidRPr="002348A0" w:rsidRDefault="00F322D1">
      <w:pPr>
        <w:rPr>
          <w:rFonts w:asciiTheme="majorEastAsia" w:eastAsiaTheme="majorEastAsia" w:hAnsiTheme="majorEastAsia"/>
          <w:noProof/>
        </w:rPr>
      </w:pPr>
    </w:p>
    <w:p w:rsidR="00062711" w:rsidRDefault="00AB3900">
      <w:pPr>
        <w:widowControl/>
        <w:rPr>
          <w:rFonts w:asciiTheme="majorEastAsia" w:eastAsiaTheme="majorEastAsia" w:hAnsiTheme="majorEastAsia"/>
          <w:b/>
          <w:sz w:val="32"/>
          <w:szCs w:val="32"/>
        </w:rPr>
      </w:pPr>
      <w:r>
        <w:rPr>
          <w:rFonts w:asciiTheme="majorEastAsia" w:eastAsiaTheme="majorEastAsia" w:hAnsiTheme="majorEastAsia"/>
          <w:b/>
          <w:noProof/>
          <w:sz w:val="32"/>
          <w:szCs w:val="32"/>
        </w:rPr>
        <w:drawing>
          <wp:inline distT="0" distB="0" distL="0" distR="0">
            <wp:extent cx="5274310" cy="5274310"/>
            <wp:effectExtent l="0" t="0" r="2540" b="2540"/>
            <wp:docPr id="1" name="Picture 1" descr="\\HKBWS_F01\officer\officer_share\0_4_Fishpond_MA_2013-2015\4_Education_and_Publicity\Eco-tour\night Safari\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BWS_F01\officer\officer_share\0_4_Fishpond_MA_2013-2015\4_Education_and_Publicity\Eco-tour\night Safari\pa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r w:rsidR="00062711">
        <w:rPr>
          <w:rFonts w:asciiTheme="majorEastAsia" w:eastAsiaTheme="majorEastAsia" w:hAnsiTheme="majorEastAsia"/>
          <w:b/>
          <w:sz w:val="32"/>
          <w:szCs w:val="32"/>
        </w:rPr>
        <w:br w:type="page"/>
      </w:r>
    </w:p>
    <w:p w:rsidR="003D2ACA" w:rsidRPr="002348A0" w:rsidRDefault="003D2ACA" w:rsidP="003D2ACA">
      <w:pPr>
        <w:adjustRightInd w:val="0"/>
        <w:snapToGrid w:val="0"/>
        <w:ind w:leftChars="-250" w:left="-600" w:rightChars="-262" w:right="-629"/>
        <w:jc w:val="center"/>
        <w:rPr>
          <w:rFonts w:asciiTheme="majorEastAsia" w:eastAsiaTheme="majorEastAsia" w:hAnsiTheme="majorEastAsia"/>
          <w:color w:val="000000"/>
          <w:sz w:val="32"/>
          <w:szCs w:val="32"/>
        </w:rPr>
      </w:pPr>
      <w:r w:rsidRPr="002348A0">
        <w:rPr>
          <w:rFonts w:asciiTheme="majorEastAsia" w:eastAsiaTheme="majorEastAsia" w:hAnsiTheme="majorEastAsia" w:hint="eastAsia"/>
          <w:b/>
          <w:sz w:val="32"/>
          <w:szCs w:val="32"/>
        </w:rPr>
        <w:lastRenderedPageBreak/>
        <w:t>香港觀鳥會 活動報名表</w:t>
      </w:r>
    </w:p>
    <w:p w:rsidR="003D2ACA" w:rsidRPr="002348A0" w:rsidRDefault="003D2ACA" w:rsidP="009F2E4F">
      <w:pPr>
        <w:tabs>
          <w:tab w:val="left" w:pos="5040"/>
        </w:tabs>
        <w:ind w:leftChars="-250" w:left="-600" w:rightChars="-312" w:right="-749"/>
        <w:rPr>
          <w:rFonts w:asciiTheme="majorEastAsia" w:eastAsiaTheme="majorEastAsia" w:hAnsiTheme="majorEastAsia"/>
        </w:rPr>
      </w:pPr>
    </w:p>
    <w:p w:rsidR="003D2ACA" w:rsidRPr="008D35C4" w:rsidRDefault="003D2ACA" w:rsidP="009F2E4F">
      <w:pPr>
        <w:tabs>
          <w:tab w:val="left" w:pos="5040"/>
        </w:tabs>
        <w:ind w:leftChars="-250" w:left="-600" w:rightChars="-312" w:right="-749"/>
        <w:rPr>
          <w:rFonts w:asciiTheme="majorEastAsia" w:eastAsiaTheme="majorEastAsia" w:hAnsiTheme="majorEastAsia"/>
          <w:b/>
          <w:szCs w:val="24"/>
        </w:rPr>
      </w:pPr>
      <w:r w:rsidRPr="008D35C4">
        <w:rPr>
          <w:rFonts w:asciiTheme="majorEastAsia" w:eastAsiaTheme="majorEastAsia" w:hAnsiTheme="majorEastAsia" w:hint="eastAsia"/>
          <w:b/>
          <w:szCs w:val="24"/>
        </w:rPr>
        <w:t>本人欲報名參加</w:t>
      </w:r>
      <w:r w:rsidR="00AB3900" w:rsidRPr="00AB3900">
        <w:rPr>
          <w:rFonts w:asciiTheme="majorEastAsia" w:eastAsiaTheme="majorEastAsia" w:hAnsiTheme="majorEastAsia" w:hint="eastAsia"/>
          <w:b/>
          <w:szCs w:val="24"/>
        </w:rPr>
        <w:t>豐樂圍夜之旅</w:t>
      </w:r>
      <w:r w:rsidRPr="008D35C4">
        <w:rPr>
          <w:rFonts w:asciiTheme="majorEastAsia" w:eastAsiaTheme="majorEastAsia" w:hAnsiTheme="majorEastAsia" w:hint="eastAsia"/>
          <w:b/>
          <w:szCs w:val="24"/>
        </w:rPr>
        <w:t>導賞活動</w:t>
      </w:r>
      <w:r w:rsidRPr="00AB3900">
        <w:rPr>
          <w:rFonts w:asciiTheme="majorEastAsia" w:eastAsiaTheme="majorEastAsia" w:hAnsiTheme="majorEastAsia" w:hint="eastAsia"/>
          <w:b/>
          <w:szCs w:val="24"/>
        </w:rPr>
        <w:t>：</w:t>
      </w:r>
      <w:r w:rsidRPr="008D35C4">
        <w:rPr>
          <w:rFonts w:asciiTheme="majorEastAsia" w:eastAsiaTheme="majorEastAsia" w:hAnsiTheme="majorEastAsia" w:hint="eastAsia"/>
          <w:b/>
          <w:szCs w:val="24"/>
        </w:rPr>
        <w:t xml:space="preserve"> </w:t>
      </w:r>
    </w:p>
    <w:p w:rsidR="003D2ACA" w:rsidRPr="008D35C4" w:rsidRDefault="003D2ACA" w:rsidP="009F2E4F">
      <w:pPr>
        <w:pStyle w:val="NormalIndent"/>
        <w:tabs>
          <w:tab w:val="left" w:pos="2700"/>
          <w:tab w:val="left" w:pos="4860"/>
        </w:tabs>
        <w:adjustRightInd/>
        <w:ind w:leftChars="-250" w:left="-600" w:rightChars="-312" w:right="-749"/>
        <w:jc w:val="both"/>
        <w:rPr>
          <w:rFonts w:asciiTheme="majorEastAsia" w:eastAsiaTheme="majorEastAsia" w:hAnsiTheme="majorEastAsia"/>
          <w:iCs/>
          <w:szCs w:val="24"/>
        </w:rPr>
      </w:pPr>
    </w:p>
    <w:p w:rsidR="003D2ACA" w:rsidRPr="008D35C4" w:rsidRDefault="003D2ACA" w:rsidP="000B0EF2">
      <w:pPr>
        <w:ind w:leftChars="-250" w:left="-600" w:rightChars="-262" w:right="-629"/>
        <w:rPr>
          <w:rFonts w:asciiTheme="majorEastAsia" w:eastAsiaTheme="majorEastAsia" w:hAnsiTheme="majorEastAsia"/>
          <w:b/>
          <w:szCs w:val="24"/>
        </w:rPr>
      </w:pPr>
      <w:r w:rsidRPr="008D35C4">
        <w:rPr>
          <w:rFonts w:asciiTheme="majorEastAsia" w:eastAsiaTheme="majorEastAsia" w:hAnsiTheme="majorEastAsia" w:hint="eastAsia"/>
          <w:b/>
          <w:szCs w:val="24"/>
        </w:rPr>
        <w:t>參加者詳細資料</w:t>
      </w:r>
    </w:p>
    <w:tbl>
      <w:tblPr>
        <w:tblStyle w:val="TableGrid"/>
        <w:tblW w:w="9498" w:type="dxa"/>
        <w:tblInd w:w="-459" w:type="dxa"/>
        <w:tblLook w:val="01E0" w:firstRow="1" w:lastRow="1" w:firstColumn="1" w:lastColumn="1" w:noHBand="0" w:noVBand="0"/>
      </w:tblPr>
      <w:tblGrid>
        <w:gridCol w:w="1418"/>
        <w:gridCol w:w="3260"/>
        <w:gridCol w:w="2126"/>
        <w:gridCol w:w="2694"/>
      </w:tblGrid>
      <w:tr w:rsidR="00081505" w:rsidRPr="008D35C4" w:rsidTr="00C217CE">
        <w:trPr>
          <w:trHeight w:val="319"/>
        </w:trPr>
        <w:tc>
          <w:tcPr>
            <w:tcW w:w="1418" w:type="dxa"/>
            <w:vAlign w:val="center"/>
          </w:tcPr>
          <w:p w:rsidR="00081505" w:rsidRPr="00260F6A" w:rsidRDefault="00BD525B" w:rsidP="009F2E4F">
            <w:pPr>
              <w:ind w:leftChars="-45" w:left="-108" w:rightChars="-45" w:right="-108"/>
              <w:jc w:val="center"/>
              <w:rPr>
                <w:rFonts w:asciiTheme="majorEastAsia" w:eastAsiaTheme="majorEastAsia" w:hAnsiTheme="majorEastAsia"/>
                <w:szCs w:val="24"/>
              </w:rPr>
            </w:pPr>
            <w:r>
              <w:rPr>
                <w:rFonts w:asciiTheme="majorEastAsia" w:eastAsiaTheme="majorEastAsia" w:hAnsiTheme="majorEastAsia" w:hint="eastAsia"/>
                <w:szCs w:val="24"/>
              </w:rPr>
              <w:t>活動</w:t>
            </w:r>
            <w:r w:rsidR="00081505" w:rsidRPr="00260F6A">
              <w:rPr>
                <w:rFonts w:asciiTheme="majorEastAsia" w:eastAsiaTheme="majorEastAsia" w:hAnsiTheme="majorEastAsia" w:hint="eastAsia"/>
                <w:szCs w:val="24"/>
              </w:rPr>
              <w:t>日期</w:t>
            </w:r>
          </w:p>
        </w:tc>
        <w:tc>
          <w:tcPr>
            <w:tcW w:w="3260" w:type="dxa"/>
            <w:vAlign w:val="center"/>
          </w:tcPr>
          <w:p w:rsidR="00081505" w:rsidRPr="00260F6A" w:rsidRDefault="00081505" w:rsidP="00260F6A">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姓名</w:t>
            </w:r>
            <w:r w:rsidR="00260F6A">
              <w:rPr>
                <w:rFonts w:asciiTheme="majorEastAsia" w:eastAsiaTheme="majorEastAsia" w:hAnsiTheme="majorEastAsia" w:hint="eastAsia"/>
                <w:szCs w:val="24"/>
              </w:rPr>
              <w:t xml:space="preserve"> </w:t>
            </w:r>
            <w:r w:rsidRPr="00260F6A">
              <w:rPr>
                <w:rFonts w:asciiTheme="majorEastAsia" w:eastAsiaTheme="majorEastAsia" w:hAnsiTheme="majorEastAsia" w:hint="eastAsia"/>
                <w:szCs w:val="24"/>
              </w:rPr>
              <w:t>(首位參加者為聯絡人)</w:t>
            </w:r>
          </w:p>
        </w:tc>
        <w:tc>
          <w:tcPr>
            <w:tcW w:w="2126" w:type="dxa"/>
            <w:vAlign w:val="center"/>
          </w:tcPr>
          <w:p w:rsidR="00081505" w:rsidRPr="00260F6A" w:rsidRDefault="00081505"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聯絡電話</w:t>
            </w:r>
          </w:p>
        </w:tc>
        <w:tc>
          <w:tcPr>
            <w:tcW w:w="2694" w:type="dxa"/>
            <w:vAlign w:val="center"/>
          </w:tcPr>
          <w:p w:rsidR="00081505" w:rsidRPr="00260F6A" w:rsidRDefault="00081505"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費用</w:t>
            </w:r>
          </w:p>
        </w:tc>
      </w:tr>
      <w:tr w:rsidR="00081505" w:rsidRPr="008D35C4" w:rsidTr="00C217CE">
        <w:trPr>
          <w:trHeight w:val="397"/>
        </w:trPr>
        <w:tc>
          <w:tcPr>
            <w:tcW w:w="1418" w:type="dxa"/>
          </w:tcPr>
          <w:p w:rsidR="00BD525B" w:rsidRPr="008D35C4" w:rsidRDefault="008F2609" w:rsidP="009F2E4F">
            <w:pPr>
              <w:ind w:rightChars="-262" w:right="-629"/>
              <w:rPr>
                <w:rFonts w:asciiTheme="majorEastAsia" w:eastAsiaTheme="majorEastAsia" w:hAnsiTheme="majorEastAsia"/>
                <w:b/>
                <w:sz w:val="24"/>
                <w:szCs w:val="24"/>
              </w:rPr>
            </w:pPr>
            <w:r>
              <w:rPr>
                <w:rFonts w:asciiTheme="majorEastAsia" w:eastAsiaTheme="majorEastAsia" w:hAnsiTheme="majorEastAsia" w:hint="eastAsia"/>
                <w:b/>
                <w:sz w:val="24"/>
                <w:szCs w:val="24"/>
                <w:lang w:eastAsia="zh-HK"/>
              </w:rPr>
              <w:t>26/7</w:t>
            </w:r>
            <w:bookmarkStart w:id="0" w:name="_GoBack"/>
            <w:bookmarkEnd w:id="0"/>
            <w:r w:rsidR="00BD525B">
              <w:rPr>
                <w:rFonts w:asciiTheme="majorEastAsia" w:eastAsiaTheme="majorEastAsia" w:hAnsiTheme="majorEastAsia" w:hint="eastAsia"/>
                <w:b/>
                <w:sz w:val="24"/>
                <w:szCs w:val="24"/>
              </w:rPr>
              <w:t>/2014</w:t>
            </w: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bl>
    <w:p w:rsidR="003D2ACA" w:rsidRPr="008D35C4" w:rsidRDefault="003D2ACA" w:rsidP="009F2E4F">
      <w:pPr>
        <w:ind w:leftChars="-250" w:left="-600" w:rightChars="-312" w:right="-749"/>
        <w:rPr>
          <w:rFonts w:asciiTheme="majorEastAsia" w:eastAsiaTheme="majorEastAsia" w:hAnsiTheme="majorEastAsia"/>
          <w:szCs w:val="24"/>
        </w:rPr>
      </w:pPr>
    </w:p>
    <w:p w:rsidR="008D35C4" w:rsidRPr="000C4C0E" w:rsidRDefault="003D2ACA" w:rsidP="008D35C4">
      <w:pPr>
        <w:ind w:leftChars="-250" w:left="-600" w:rightChars="-312" w:right="-749"/>
        <w:rPr>
          <w:rFonts w:asciiTheme="majorEastAsia" w:eastAsiaTheme="majorEastAsia" w:hAnsiTheme="majorEastAsia"/>
          <w:sz w:val="20"/>
          <w:szCs w:val="24"/>
          <w:u w:val="single"/>
        </w:rPr>
      </w:pPr>
      <w:r w:rsidRPr="000C4C0E">
        <w:rPr>
          <w:rFonts w:asciiTheme="majorEastAsia" w:eastAsiaTheme="majorEastAsia" w:hAnsiTheme="majorEastAsia" w:hint="eastAsia"/>
          <w:sz w:val="20"/>
          <w:szCs w:val="24"/>
        </w:rPr>
        <w:t>聯絡人電郵：</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u w:val="single"/>
          <w:lang w:eastAsia="zh-HK"/>
        </w:rPr>
        <w:t xml:space="preserve"> </w:t>
      </w:r>
      <w:r w:rsidR="000C4C0E" w:rsidRPr="000C4C0E">
        <w:rPr>
          <w:rFonts w:asciiTheme="majorEastAsia" w:eastAsiaTheme="majorEastAsia" w:hAnsiTheme="majorEastAsia" w:hint="eastAsia"/>
          <w:sz w:val="20"/>
          <w:szCs w:val="24"/>
          <w:u w:val="single"/>
          <w:lang w:eastAsia="zh-HK"/>
        </w:rPr>
        <w:t xml:space="preserve">     </w:t>
      </w:r>
      <w:r w:rsidR="00000BE3">
        <w:rPr>
          <w:rFonts w:asciiTheme="majorEastAsia" w:eastAsiaTheme="majorEastAsia" w:hAnsiTheme="majorEastAsia" w:hint="eastAsia"/>
          <w:sz w:val="20"/>
          <w:szCs w:val="24"/>
          <w:u w:val="single"/>
        </w:rPr>
        <w:t xml:space="preserve">      </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申請人：</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8D35C4" w:rsidRPr="000C4C0E" w:rsidRDefault="008D35C4" w:rsidP="008D35C4">
      <w:pPr>
        <w:ind w:leftChars="-250" w:left="-600" w:rightChars="-312" w:right="-749"/>
        <w:rPr>
          <w:rFonts w:asciiTheme="majorEastAsia" w:eastAsiaTheme="majorEastAsia" w:hAnsiTheme="majorEastAsia"/>
          <w:sz w:val="20"/>
          <w:szCs w:val="24"/>
          <w:u w:val="single"/>
        </w:rPr>
      </w:pPr>
    </w:p>
    <w:p w:rsidR="003D2ACA" w:rsidRPr="000C4C0E" w:rsidRDefault="003D2ACA" w:rsidP="008D35C4">
      <w:pPr>
        <w:ind w:leftChars="-250" w:left="-600" w:rightChars="-312" w:right="-749"/>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日期：</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00000BE3">
        <w:rPr>
          <w:rFonts w:asciiTheme="majorEastAsia" w:eastAsiaTheme="majorEastAsia" w:hAnsiTheme="majorEastAsia" w:hint="eastAsia"/>
          <w:sz w:val="20"/>
          <w:szCs w:val="24"/>
          <w:u w:val="single"/>
        </w:rPr>
        <w:t xml:space="preserve">     </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簽署：</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3D2ACA" w:rsidRPr="000C4C0E" w:rsidRDefault="003D2ACA"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3D2ACA"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付款方法</w:t>
      </w:r>
    </w:p>
    <w:p w:rsid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r>
        <w:rPr>
          <w:rFonts w:asciiTheme="majorEastAsia" w:eastAsiaTheme="majorEastAsia" w:hAnsiTheme="majorEastAsia" w:hint="eastAsia"/>
          <w:bCs/>
          <w:sz w:val="20"/>
          <w:szCs w:val="24"/>
        </w:rPr>
        <w:t>請於</w:t>
      </w:r>
      <w:r w:rsidRPr="00A56BDF">
        <w:rPr>
          <w:rFonts w:asciiTheme="majorEastAsia" w:eastAsiaTheme="majorEastAsia" w:hAnsiTheme="majorEastAsia" w:hint="eastAsia"/>
          <w:bCs/>
          <w:sz w:val="20"/>
          <w:szCs w:val="24"/>
        </w:rPr>
        <w:t>報名確認</w:t>
      </w:r>
      <w:r>
        <w:rPr>
          <w:rFonts w:asciiTheme="majorEastAsia" w:eastAsiaTheme="majorEastAsia" w:hAnsiTheme="majorEastAsia" w:hint="eastAsia"/>
          <w:bCs/>
          <w:sz w:val="20"/>
          <w:szCs w:val="24"/>
        </w:rPr>
        <w:t>後5天內繳交活動費用，繳付方法如下：</w:t>
      </w:r>
    </w:p>
    <w:p w:rsidR="00A56BDF" w:rsidRP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現金</w:t>
      </w:r>
      <w:r w:rsidRPr="000C4C0E">
        <w:rPr>
          <w:rFonts w:asciiTheme="majorEastAsia" w:eastAsiaTheme="majorEastAsia" w:hAnsiTheme="majorEastAsia"/>
          <w:bCs/>
          <w:sz w:val="20"/>
          <w:szCs w:val="24"/>
        </w:rPr>
        <w:br/>
      </w:r>
      <w:r w:rsidRPr="000C4C0E">
        <w:rPr>
          <w:rFonts w:asciiTheme="majorEastAsia" w:eastAsiaTheme="majorEastAsia" w:hAnsiTheme="majorEastAsia" w:hint="eastAsia"/>
          <w:bCs/>
          <w:sz w:val="20"/>
          <w:szCs w:val="24"/>
        </w:rPr>
        <w:t>親身前往</w:t>
      </w:r>
      <w:r w:rsidR="00F60F93" w:rsidRPr="000C4C0E">
        <w:rPr>
          <w:rFonts w:asciiTheme="majorEastAsia" w:eastAsiaTheme="majorEastAsia" w:hAnsiTheme="majorEastAsia" w:hint="eastAsia"/>
          <w:bCs/>
          <w:sz w:val="20"/>
          <w:szCs w:val="24"/>
        </w:rPr>
        <w:t>本</w:t>
      </w:r>
      <w:r w:rsidRPr="000C4C0E">
        <w:rPr>
          <w:rFonts w:asciiTheme="majorEastAsia" w:eastAsiaTheme="majorEastAsia" w:hAnsiTheme="majorEastAsia" w:hint="eastAsia"/>
          <w:bCs/>
          <w:sz w:val="20"/>
          <w:szCs w:val="24"/>
        </w:rPr>
        <w:t>會辦事處</w:t>
      </w:r>
      <w:r w:rsidR="00F60F93" w:rsidRPr="000C4C0E">
        <w:rPr>
          <w:rFonts w:asciiTheme="majorEastAsia" w:eastAsiaTheme="majorEastAsia" w:hAnsiTheme="majorEastAsia" w:hint="eastAsia"/>
          <w:bCs/>
          <w:sz w:val="20"/>
          <w:szCs w:val="24"/>
        </w:rPr>
        <w:t>繳付現金。</w:t>
      </w:r>
    </w:p>
    <w:p w:rsidR="00F60F93" w:rsidRPr="000C4C0E" w:rsidRDefault="00F60F93" w:rsidP="00F60F93">
      <w:pPr>
        <w:pStyle w:val="ListParagraph"/>
        <w:adjustRightInd w:val="0"/>
        <w:snapToGrid w:val="0"/>
        <w:ind w:leftChars="0" w:left="-238" w:rightChars="-362" w:right="-869"/>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支票</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w:t>
      </w:r>
      <w:r w:rsidR="008D35C4" w:rsidRPr="000C4C0E">
        <w:rPr>
          <w:rFonts w:asciiTheme="majorEastAsia" w:eastAsiaTheme="majorEastAsia" w:hAnsiTheme="majorEastAsia" w:hint="eastAsia"/>
          <w:sz w:val="20"/>
          <w:szCs w:val="24"/>
        </w:rPr>
        <w:t>劃線</w:t>
      </w:r>
      <w:r w:rsidR="00F60F93" w:rsidRPr="000C4C0E">
        <w:rPr>
          <w:rFonts w:asciiTheme="majorEastAsia" w:eastAsiaTheme="majorEastAsia" w:hAnsiTheme="majorEastAsia" w:hint="eastAsia"/>
          <w:bCs/>
          <w:sz w:val="20"/>
          <w:szCs w:val="24"/>
        </w:rPr>
        <w:t>支票</w:t>
      </w:r>
      <w:r w:rsidR="008D35C4" w:rsidRPr="000C4C0E">
        <w:rPr>
          <w:rFonts w:asciiTheme="majorEastAsia" w:eastAsiaTheme="majorEastAsia" w:hAnsiTheme="majorEastAsia"/>
          <w:sz w:val="20"/>
          <w:szCs w:val="24"/>
        </w:rPr>
        <w:t>(</w:t>
      </w:r>
      <w:r w:rsidR="008D35C4" w:rsidRPr="000C4C0E">
        <w:rPr>
          <w:rFonts w:asciiTheme="majorEastAsia" w:eastAsiaTheme="majorEastAsia" w:hAnsiTheme="majorEastAsia" w:hint="eastAsia"/>
          <w:sz w:val="20"/>
          <w:szCs w:val="24"/>
        </w:rPr>
        <w:t>支票抬頭：</w:t>
      </w:r>
      <w:r w:rsidR="008D35C4" w:rsidRPr="000C4C0E">
        <w:rPr>
          <w:rFonts w:asciiTheme="majorEastAsia" w:eastAsiaTheme="majorEastAsia" w:hAnsiTheme="majorEastAsia" w:hint="eastAsia"/>
          <w:b/>
          <w:sz w:val="20"/>
          <w:szCs w:val="24"/>
          <w:u w:val="single"/>
        </w:rPr>
        <w:t>香港觀鳥會</w:t>
      </w:r>
      <w:r w:rsidR="008D35C4" w:rsidRPr="000C4C0E">
        <w:rPr>
          <w:rFonts w:asciiTheme="majorEastAsia" w:eastAsiaTheme="majorEastAsia" w:hAnsiTheme="majorEastAsia"/>
          <w:sz w:val="20"/>
          <w:szCs w:val="24"/>
        </w:rPr>
        <w:t>)</w:t>
      </w:r>
      <w:r w:rsidR="00F60F93" w:rsidRPr="000C4C0E">
        <w:rPr>
          <w:rFonts w:asciiTheme="majorEastAsia" w:eastAsiaTheme="majorEastAsia" w:hAnsiTheme="majorEastAsia" w:hint="eastAsia"/>
          <w:bCs/>
          <w:sz w:val="20"/>
          <w:szCs w:val="24"/>
        </w:rPr>
        <w:t>郵寄至本會辦事處</w:t>
      </w:r>
      <w:r w:rsidR="00F60F93" w:rsidRPr="000C4C0E">
        <w:rPr>
          <w:rFonts w:asciiTheme="majorEastAsia" w:eastAsiaTheme="majorEastAsia" w:hAnsiTheme="majorEastAsia"/>
          <w:bCs/>
          <w:sz w:val="20"/>
          <w:szCs w:val="24"/>
        </w:rPr>
        <w:br/>
      </w: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轉賬</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將費用轉賬至本會銀行戶口 (中國銀行 012-878-1-076439-9 )，然後將付款通知書電郵或傳真至</w:t>
      </w:r>
      <w:r w:rsidR="00CD630E">
        <w:rPr>
          <w:rFonts w:asciiTheme="majorEastAsia" w:eastAsiaTheme="majorEastAsia" w:hAnsiTheme="majorEastAsia" w:hint="eastAsia"/>
          <w:bCs/>
          <w:sz w:val="20"/>
          <w:szCs w:val="24"/>
        </w:rPr>
        <w:t>本會</w:t>
      </w:r>
      <w:r w:rsidR="00F60F93" w:rsidRPr="000C4C0E">
        <w:rPr>
          <w:rFonts w:asciiTheme="majorEastAsia" w:eastAsiaTheme="majorEastAsia" w:hAnsiTheme="majorEastAsia" w:hint="eastAsia"/>
          <w:bCs/>
          <w:sz w:val="20"/>
          <w:szCs w:val="24"/>
        </w:rPr>
        <w:t>，註明「漁塘導賞活動報名費」</w:t>
      </w:r>
      <w:r w:rsidR="008D35C4" w:rsidRPr="000C4C0E">
        <w:rPr>
          <w:rFonts w:asciiTheme="majorEastAsia" w:eastAsiaTheme="majorEastAsia" w:hAnsiTheme="majorEastAsia" w:hint="eastAsia"/>
          <w:bCs/>
          <w:sz w:val="20"/>
          <w:szCs w:val="24"/>
        </w:rPr>
        <w:t>及聯絡資料。</w:t>
      </w:r>
    </w:p>
    <w:p w:rsidR="009F2E4F" w:rsidRPr="000C4C0E"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聯絡方法</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rPr>
      </w:pPr>
      <w:r w:rsidRPr="00CD630E">
        <w:rPr>
          <w:rFonts w:asciiTheme="majorEastAsia" w:eastAsiaTheme="majorEastAsia" w:hAnsiTheme="majorEastAsia" w:hint="eastAsia"/>
          <w:bCs/>
          <w:sz w:val="20"/>
          <w:szCs w:val="24"/>
        </w:rPr>
        <w:t>香港觀鳥會辦事處地址：</w:t>
      </w:r>
      <w:r w:rsidRPr="00CD630E">
        <w:rPr>
          <w:rStyle w:val="HTMLTypewriter"/>
          <w:rFonts w:asciiTheme="majorEastAsia" w:eastAsiaTheme="majorEastAsia" w:hAnsiTheme="majorEastAsia" w:hint="default"/>
          <w:sz w:val="20"/>
        </w:rPr>
        <w:t>九龍荔枝角青山道532號偉基大廈7樓C室</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lang w:eastAsia="zh-HK"/>
        </w:rPr>
      </w:pPr>
      <w:r w:rsidRPr="00CD630E">
        <w:rPr>
          <w:rStyle w:val="HTMLTypewriter"/>
          <w:rFonts w:asciiTheme="majorEastAsia" w:eastAsiaTheme="majorEastAsia" w:hAnsiTheme="majorEastAsia" w:hint="default"/>
          <w:sz w:val="20"/>
        </w:rPr>
        <w:t>聯絡電話：2377 4387(鍾先生/</w:t>
      </w:r>
      <w:r w:rsidR="00665EEF">
        <w:rPr>
          <w:rStyle w:val="HTMLTypewriter"/>
          <w:rFonts w:asciiTheme="majorEastAsia" w:eastAsiaTheme="majorEastAsia" w:hAnsiTheme="majorEastAsia" w:hint="default"/>
          <w:sz w:val="20"/>
        </w:rPr>
        <w:t>吳先生</w:t>
      </w:r>
      <w:r w:rsidRPr="00CD630E">
        <w:rPr>
          <w:rStyle w:val="HTMLTypewriter"/>
          <w:rFonts w:asciiTheme="majorEastAsia" w:eastAsiaTheme="majorEastAsia" w:hAnsiTheme="majorEastAsia" w:hint="default"/>
          <w:sz w:val="20"/>
        </w:rPr>
        <w:t>)</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傳真：2314 3687</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電郵：</w:t>
      </w:r>
      <w:hyperlink r:id="rId8" w:history="1">
        <w:r w:rsidRPr="00CD630E">
          <w:rPr>
            <w:rStyle w:val="Hyperlink"/>
            <w:rFonts w:asciiTheme="majorEastAsia" w:eastAsiaTheme="majorEastAsia" w:hAnsiTheme="majorEastAsia" w:cs="細明體"/>
            <w:sz w:val="20"/>
            <w:szCs w:val="24"/>
            <w:lang w:eastAsia="zh-HK"/>
          </w:rPr>
          <w:t>fishpond@hkbws.org.hk</w:t>
        </w:r>
      </w:hyperlink>
    </w:p>
    <w:p w:rsidR="000C4C0E" w:rsidRP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lang w:eastAsia="zh-HK"/>
        </w:rPr>
      </w:pPr>
    </w:p>
    <w:p w:rsidR="003D2ACA" w:rsidRPr="000C4C0E" w:rsidRDefault="003D2ACA" w:rsidP="009F2E4F">
      <w:pPr>
        <w:ind w:leftChars="-250" w:left="-600" w:rightChars="-262" w:right="-629"/>
        <w:rPr>
          <w:rFonts w:asciiTheme="majorEastAsia" w:eastAsiaTheme="majorEastAsia" w:hAnsiTheme="majorEastAsia"/>
          <w:b/>
          <w:sz w:val="20"/>
          <w:szCs w:val="24"/>
          <w:lang w:eastAsia="zh-HK"/>
        </w:rPr>
      </w:pPr>
      <w:r w:rsidRPr="000C4C0E">
        <w:rPr>
          <w:rFonts w:asciiTheme="majorEastAsia" w:eastAsiaTheme="majorEastAsia" w:hAnsiTheme="majorEastAsia" w:hint="eastAsia"/>
          <w:b/>
          <w:sz w:val="20"/>
          <w:szCs w:val="24"/>
        </w:rPr>
        <w:t>其他注意事項</w:t>
      </w:r>
      <w:r w:rsidRPr="000C4C0E">
        <w:rPr>
          <w:rFonts w:asciiTheme="majorEastAsia" w:eastAsiaTheme="majorEastAsia" w:hAnsiTheme="majorEastAsia"/>
          <w:b/>
          <w:sz w:val="20"/>
          <w:szCs w:val="24"/>
        </w:rPr>
        <w:t xml:space="preserve"> :</w:t>
      </w:r>
    </w:p>
    <w:p w:rsidR="00C217CE" w:rsidRDefault="00C217CE" w:rsidP="009F2E4F">
      <w:pPr>
        <w:numPr>
          <w:ilvl w:val="0"/>
          <w:numId w:val="1"/>
        </w:numPr>
        <w:ind w:left="-200" w:rightChars="-212" w:right="-509" w:hanging="367"/>
        <w:rPr>
          <w:rFonts w:asciiTheme="majorEastAsia" w:eastAsiaTheme="majorEastAsia" w:hAnsiTheme="majorEastAsia"/>
          <w:sz w:val="20"/>
          <w:szCs w:val="24"/>
        </w:rPr>
      </w:pPr>
      <w:r w:rsidRPr="00C217CE">
        <w:rPr>
          <w:rFonts w:asciiTheme="majorEastAsia" w:eastAsiaTheme="majorEastAsia" w:hAnsiTheme="majorEastAsia" w:hint="eastAsia"/>
          <w:sz w:val="20"/>
          <w:szCs w:val="24"/>
        </w:rPr>
        <w:t>如參加者於出發前5天內退</w:t>
      </w:r>
      <w:r>
        <w:rPr>
          <w:rFonts w:asciiTheme="majorEastAsia" w:eastAsiaTheme="majorEastAsia" w:hAnsiTheme="majorEastAsia" w:hint="eastAsia"/>
          <w:sz w:val="20"/>
          <w:szCs w:val="24"/>
        </w:rPr>
        <w:t>出活動，</w:t>
      </w:r>
      <w:r w:rsidRPr="00C217CE">
        <w:rPr>
          <w:rFonts w:asciiTheme="majorEastAsia" w:eastAsiaTheme="majorEastAsia" w:hAnsiTheme="majorEastAsia" w:hint="eastAsia"/>
          <w:sz w:val="20"/>
          <w:szCs w:val="24"/>
        </w:rPr>
        <w:t>都必須繳付所需的費用。</w:t>
      </w:r>
    </w:p>
    <w:p w:rsidR="003D2ACA" w:rsidRPr="000C4C0E" w:rsidRDefault="003D2ACA" w:rsidP="009F2E4F">
      <w:pPr>
        <w:numPr>
          <w:ilvl w:val="0"/>
          <w:numId w:val="1"/>
        </w:numPr>
        <w:ind w:left="-200" w:rightChars="-212" w:right="-509" w:hanging="367"/>
        <w:rPr>
          <w:rFonts w:asciiTheme="majorEastAsia" w:eastAsiaTheme="majorEastAsia" w:hAnsiTheme="majorEastAsia"/>
          <w:b/>
          <w:sz w:val="20"/>
          <w:szCs w:val="24"/>
          <w:u w:val="single"/>
        </w:rPr>
      </w:pPr>
      <w:r w:rsidRPr="000C4C0E">
        <w:rPr>
          <w:rFonts w:asciiTheme="majorEastAsia" w:eastAsiaTheme="majorEastAsia" w:hAnsiTheme="majorEastAsia" w:hint="eastAsia"/>
          <w:sz w:val="20"/>
          <w:szCs w:val="24"/>
        </w:rPr>
        <w:t>活動如有更改，將於本會網頁內(</w:t>
      </w:r>
      <w:r w:rsidRPr="000C4C0E">
        <w:rPr>
          <w:rFonts w:asciiTheme="majorEastAsia" w:eastAsiaTheme="majorEastAsia" w:hAnsiTheme="majorEastAsia"/>
          <w:sz w:val="20"/>
          <w:szCs w:val="24"/>
        </w:rPr>
        <w:t>http://www.hkbws.org.hk/BBS</w:t>
      </w:r>
      <w:r w:rsidR="00081505"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w:t>
      </w:r>
      <w:r w:rsidR="00081505" w:rsidRPr="000C4C0E">
        <w:rPr>
          <w:rFonts w:asciiTheme="majorEastAsia" w:eastAsiaTheme="majorEastAsia" w:hAnsiTheme="majorEastAsia" w:hint="eastAsia"/>
          <w:sz w:val="20"/>
          <w:szCs w:val="24"/>
        </w:rPr>
        <w:t xml:space="preserve">或活動專頁 </w:t>
      </w:r>
      <w:r w:rsidR="00081505" w:rsidRPr="000C4C0E">
        <w:rPr>
          <w:rFonts w:asciiTheme="majorEastAsia" w:eastAsiaTheme="majorEastAsia" w:hAnsiTheme="majorEastAsia" w:hint="eastAsia"/>
          <w:sz w:val="20"/>
          <w:szCs w:val="24"/>
          <w:lang w:eastAsia="zh-HK"/>
        </w:rPr>
        <w:t>(h</w:t>
      </w:r>
      <w:r w:rsidR="00081505" w:rsidRPr="000C4C0E">
        <w:rPr>
          <w:rFonts w:asciiTheme="majorEastAsia" w:eastAsiaTheme="majorEastAsia" w:hAnsiTheme="majorEastAsia"/>
          <w:sz w:val="20"/>
          <w:szCs w:val="24"/>
        </w:rPr>
        <w:t>ttp://www.facebook.com/HKFishpond</w:t>
      </w:r>
      <w:r w:rsidR="00081505" w:rsidRPr="000C4C0E">
        <w:rPr>
          <w:rFonts w:asciiTheme="majorEastAsia" w:eastAsiaTheme="majorEastAsia" w:hAnsiTheme="majorEastAsia" w:hint="eastAsia"/>
          <w:sz w:val="20"/>
          <w:szCs w:val="24"/>
        </w:rPr>
        <w:t>)</w:t>
      </w:r>
      <w:r w:rsidRPr="000C4C0E">
        <w:rPr>
          <w:rFonts w:asciiTheme="majorEastAsia" w:eastAsiaTheme="majorEastAsia" w:hAnsiTheme="majorEastAsia" w:hint="eastAsia"/>
          <w:sz w:val="20"/>
          <w:szCs w:val="24"/>
        </w:rPr>
        <w:t>公佈，敬請留意。</w:t>
      </w:r>
    </w:p>
    <w:p w:rsidR="00081505" w:rsidRPr="000C4C0E" w:rsidRDefault="00081505" w:rsidP="009F2E4F">
      <w:pPr>
        <w:pStyle w:val="ListParagraph"/>
        <w:numPr>
          <w:ilvl w:val="0"/>
          <w:numId w:val="1"/>
        </w:numPr>
        <w:ind w:leftChars="0" w:left="-200" w:hanging="367"/>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如天文台於出發前兩小時發出紅色或黑色暴雨警告、三號或以上熱帶氣旋警告，活動將取消；一號或以下熱帶氣旋警告及雷暴警告則會按實際情況再決定是否更改或取消行程。</w:t>
      </w:r>
    </w:p>
    <w:p w:rsidR="00081505" w:rsidRPr="002348A0" w:rsidRDefault="00081505" w:rsidP="009F2E4F">
      <w:pPr>
        <w:ind w:left="-720" w:rightChars="-212" w:right="-509"/>
        <w:jc w:val="both"/>
        <w:rPr>
          <w:rFonts w:asciiTheme="majorEastAsia" w:eastAsiaTheme="majorEastAsia" w:hAnsiTheme="majorEastAsia"/>
          <w:b/>
          <w:sz w:val="20"/>
          <w:szCs w:val="20"/>
          <w:u w:val="single"/>
        </w:rPr>
      </w:pPr>
    </w:p>
    <w:p w:rsidR="003D2ACA" w:rsidRPr="002348A0" w:rsidRDefault="003D2ACA" w:rsidP="00CD630E">
      <w:pPr>
        <w:adjustRightInd w:val="0"/>
        <w:snapToGrid w:val="0"/>
        <w:ind w:leftChars="-250" w:left="-600" w:rightChars="-212" w:right="-509"/>
        <w:jc w:val="both"/>
        <w:rPr>
          <w:rFonts w:asciiTheme="majorEastAsia" w:eastAsiaTheme="majorEastAsia" w:hAnsiTheme="majorEastAsia"/>
        </w:rPr>
      </w:pPr>
      <w:r w:rsidRPr="002348A0">
        <w:rPr>
          <w:rFonts w:asciiTheme="majorEastAsia" w:eastAsiaTheme="majorEastAsia" w:hAnsiTheme="majorEastAsia"/>
          <w:b/>
          <w:sz w:val="20"/>
          <w:szCs w:val="20"/>
          <w:u w:val="single"/>
        </w:rPr>
        <w:t xml:space="preserve">免責聲明 </w:t>
      </w:r>
      <w:r w:rsidRPr="002348A0">
        <w:rPr>
          <w:rFonts w:asciiTheme="majorEastAsia" w:eastAsiaTheme="majorEastAsia" w:hAnsiTheme="majorEastAsia"/>
        </w:rPr>
        <w:br/>
      </w:r>
      <w:r w:rsidRPr="002348A0">
        <w:rPr>
          <w:rFonts w:asciiTheme="majorEastAsia" w:eastAsiaTheme="majorEastAsia" w:hAnsiTheme="majorEastAsia" w:hint="eastAsia"/>
          <w:sz w:val="16"/>
          <w:szCs w:val="16"/>
        </w:rPr>
        <w:t>因參與由香港觀鳥會 (下稱“本會”) 主辦的一般活動、戶外觀鳥活動或訓練課程 (下稱“</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 所出現的個人或財產的損失、受傷、死亡或損壞，無論是在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過程中發生或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完結後出現，本會不會承擔任何財政或其他方面的責任或義務。所有參與上述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的參加者，必須確保自己的身體狀況能夠適應</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的要求，如有疑問，應該在參與</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前諮詢合資格的醫務人員，本會建議參加者應自行購買相關保險以保障自己。報名參與上述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的人士即表示同意即使在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完結後出現的損失、受傷、死亡或損壞，本會的執行委員會委員、其他委員會委員、職員、僱員、義工、中介機構或人員及分判商均不會承擔任何責任。</w:t>
      </w:r>
      <w:r w:rsidRPr="002348A0">
        <w:rPr>
          <w:rFonts w:asciiTheme="majorEastAsia" w:eastAsiaTheme="majorEastAsia" w:hAnsiTheme="majorEastAsia"/>
        </w:rPr>
        <w:t xml:space="preserve"> </w:t>
      </w:r>
    </w:p>
    <w:sectPr w:rsidR="003D2ACA" w:rsidRPr="002348A0" w:rsidSect="00A56BDF">
      <w:pgSz w:w="11906" w:h="16838"/>
      <w:pgMar w:top="709" w:right="1800" w:bottom="851"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04B6792A"/>
    <w:multiLevelType w:val="hybridMultilevel"/>
    <w:tmpl w:val="0EE0EF7C"/>
    <w:lvl w:ilvl="0" w:tplc="E92612E4">
      <w:start w:val="1"/>
      <w:numFmt w:val="decimal"/>
      <w:lvlText w:val="%1."/>
      <w:lvlJc w:val="left"/>
      <w:pPr>
        <w:ind w:left="-238" w:hanging="360"/>
      </w:pPr>
      <w:rPr>
        <w:rFonts w:hint="default"/>
      </w:rPr>
    </w:lvl>
    <w:lvl w:ilvl="1" w:tplc="04090019" w:tentative="1">
      <w:start w:val="1"/>
      <w:numFmt w:val="ideographTraditional"/>
      <w:lvlText w:val="%2、"/>
      <w:lvlJc w:val="left"/>
      <w:pPr>
        <w:ind w:left="362" w:hanging="480"/>
      </w:pPr>
    </w:lvl>
    <w:lvl w:ilvl="2" w:tplc="0409001B" w:tentative="1">
      <w:start w:val="1"/>
      <w:numFmt w:val="lowerRoman"/>
      <w:lvlText w:val="%3."/>
      <w:lvlJc w:val="right"/>
      <w:pPr>
        <w:ind w:left="842" w:hanging="480"/>
      </w:pPr>
    </w:lvl>
    <w:lvl w:ilvl="3" w:tplc="0409000F" w:tentative="1">
      <w:start w:val="1"/>
      <w:numFmt w:val="decimal"/>
      <w:lvlText w:val="%4."/>
      <w:lvlJc w:val="left"/>
      <w:pPr>
        <w:ind w:left="1322" w:hanging="480"/>
      </w:pPr>
    </w:lvl>
    <w:lvl w:ilvl="4" w:tplc="04090019" w:tentative="1">
      <w:start w:val="1"/>
      <w:numFmt w:val="ideographTraditional"/>
      <w:lvlText w:val="%5、"/>
      <w:lvlJc w:val="left"/>
      <w:pPr>
        <w:ind w:left="1802" w:hanging="480"/>
      </w:pPr>
    </w:lvl>
    <w:lvl w:ilvl="5" w:tplc="0409001B" w:tentative="1">
      <w:start w:val="1"/>
      <w:numFmt w:val="lowerRoman"/>
      <w:lvlText w:val="%6."/>
      <w:lvlJc w:val="right"/>
      <w:pPr>
        <w:ind w:left="2282" w:hanging="480"/>
      </w:pPr>
    </w:lvl>
    <w:lvl w:ilvl="6" w:tplc="0409000F" w:tentative="1">
      <w:start w:val="1"/>
      <w:numFmt w:val="decimal"/>
      <w:lvlText w:val="%7."/>
      <w:lvlJc w:val="left"/>
      <w:pPr>
        <w:ind w:left="2762" w:hanging="480"/>
      </w:pPr>
    </w:lvl>
    <w:lvl w:ilvl="7" w:tplc="04090019" w:tentative="1">
      <w:start w:val="1"/>
      <w:numFmt w:val="ideographTraditional"/>
      <w:lvlText w:val="%8、"/>
      <w:lvlJc w:val="left"/>
      <w:pPr>
        <w:ind w:left="3242" w:hanging="480"/>
      </w:pPr>
    </w:lvl>
    <w:lvl w:ilvl="8" w:tplc="0409001B" w:tentative="1">
      <w:start w:val="1"/>
      <w:numFmt w:val="lowerRoman"/>
      <w:lvlText w:val="%9."/>
      <w:lvlJc w:val="right"/>
      <w:pPr>
        <w:ind w:left="3722" w:hanging="480"/>
      </w:pPr>
    </w:lvl>
  </w:abstractNum>
  <w:abstractNum w:abstractNumId="2">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BFA"/>
    <w:rsid w:val="00000BE3"/>
    <w:rsid w:val="00042AAE"/>
    <w:rsid w:val="00062711"/>
    <w:rsid w:val="00081505"/>
    <w:rsid w:val="000B0EF2"/>
    <w:rsid w:val="000C4C0E"/>
    <w:rsid w:val="00234438"/>
    <w:rsid w:val="002348A0"/>
    <w:rsid w:val="00244467"/>
    <w:rsid w:val="00260F6A"/>
    <w:rsid w:val="003D2ACA"/>
    <w:rsid w:val="00422AC7"/>
    <w:rsid w:val="00427AEF"/>
    <w:rsid w:val="004F3D78"/>
    <w:rsid w:val="00647220"/>
    <w:rsid w:val="00651C14"/>
    <w:rsid w:val="00665EEF"/>
    <w:rsid w:val="00694276"/>
    <w:rsid w:val="00747D28"/>
    <w:rsid w:val="00777BFA"/>
    <w:rsid w:val="008528DE"/>
    <w:rsid w:val="008D35C4"/>
    <w:rsid w:val="008F2609"/>
    <w:rsid w:val="009D74C9"/>
    <w:rsid w:val="009F2E4F"/>
    <w:rsid w:val="00A56BDF"/>
    <w:rsid w:val="00A7600C"/>
    <w:rsid w:val="00AB3900"/>
    <w:rsid w:val="00B73155"/>
    <w:rsid w:val="00BD525B"/>
    <w:rsid w:val="00C217CE"/>
    <w:rsid w:val="00CD630E"/>
    <w:rsid w:val="00D111F8"/>
    <w:rsid w:val="00D272AF"/>
    <w:rsid w:val="00DA56BC"/>
    <w:rsid w:val="00E9041A"/>
    <w:rsid w:val="00F14AD4"/>
    <w:rsid w:val="00F322D1"/>
    <w:rsid w:val="00F60F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6816">
      <w:bodyDiv w:val="1"/>
      <w:marLeft w:val="0"/>
      <w:marRight w:val="0"/>
      <w:marTop w:val="0"/>
      <w:marBottom w:val="0"/>
      <w:divBdr>
        <w:top w:val="none" w:sz="0" w:space="0" w:color="auto"/>
        <w:left w:val="none" w:sz="0" w:space="0" w:color="auto"/>
        <w:bottom w:val="none" w:sz="0" w:space="0" w:color="auto"/>
        <w:right w:val="none" w:sz="0" w:space="0" w:color="auto"/>
      </w:divBdr>
      <w:divsChild>
        <w:div w:id="738333804">
          <w:marLeft w:val="0"/>
          <w:marRight w:val="0"/>
          <w:marTop w:val="0"/>
          <w:marBottom w:val="0"/>
          <w:divBdr>
            <w:top w:val="none" w:sz="0" w:space="0" w:color="auto"/>
            <w:left w:val="none" w:sz="0" w:space="0" w:color="auto"/>
            <w:bottom w:val="none" w:sz="0" w:space="0" w:color="auto"/>
            <w:right w:val="none" w:sz="0" w:space="0" w:color="auto"/>
          </w:divBdr>
        </w:div>
        <w:div w:id="62873725">
          <w:marLeft w:val="0"/>
          <w:marRight w:val="0"/>
          <w:marTop w:val="0"/>
          <w:marBottom w:val="0"/>
          <w:divBdr>
            <w:top w:val="none" w:sz="0" w:space="0" w:color="auto"/>
            <w:left w:val="none" w:sz="0" w:space="0" w:color="auto"/>
            <w:bottom w:val="none" w:sz="0" w:space="0" w:color="auto"/>
            <w:right w:val="none" w:sz="0" w:space="0" w:color="auto"/>
          </w:divBdr>
        </w:div>
        <w:div w:id="862868055">
          <w:marLeft w:val="0"/>
          <w:marRight w:val="0"/>
          <w:marTop w:val="0"/>
          <w:marBottom w:val="0"/>
          <w:divBdr>
            <w:top w:val="none" w:sz="0" w:space="0" w:color="auto"/>
            <w:left w:val="none" w:sz="0" w:space="0" w:color="auto"/>
            <w:bottom w:val="none" w:sz="0" w:space="0" w:color="auto"/>
            <w:right w:val="none" w:sz="0" w:space="0" w:color="auto"/>
          </w:divBdr>
        </w:div>
        <w:div w:id="115029522">
          <w:marLeft w:val="0"/>
          <w:marRight w:val="0"/>
          <w:marTop w:val="0"/>
          <w:marBottom w:val="0"/>
          <w:divBdr>
            <w:top w:val="none" w:sz="0" w:space="0" w:color="auto"/>
            <w:left w:val="none" w:sz="0" w:space="0" w:color="auto"/>
            <w:bottom w:val="none" w:sz="0" w:space="0" w:color="auto"/>
            <w:right w:val="none" w:sz="0" w:space="0" w:color="auto"/>
          </w:divBdr>
        </w:div>
        <w:div w:id="1538852833">
          <w:marLeft w:val="0"/>
          <w:marRight w:val="0"/>
          <w:marTop w:val="0"/>
          <w:marBottom w:val="0"/>
          <w:divBdr>
            <w:top w:val="none" w:sz="0" w:space="0" w:color="auto"/>
            <w:left w:val="none" w:sz="0" w:space="0" w:color="auto"/>
            <w:bottom w:val="none" w:sz="0" w:space="0" w:color="auto"/>
            <w:right w:val="none" w:sz="0" w:space="0" w:color="auto"/>
          </w:divBdr>
        </w:div>
        <w:div w:id="1224834734">
          <w:marLeft w:val="0"/>
          <w:marRight w:val="0"/>
          <w:marTop w:val="0"/>
          <w:marBottom w:val="0"/>
          <w:divBdr>
            <w:top w:val="none" w:sz="0" w:space="0" w:color="auto"/>
            <w:left w:val="none" w:sz="0" w:space="0" w:color="auto"/>
            <w:bottom w:val="none" w:sz="0" w:space="0" w:color="auto"/>
            <w:right w:val="none" w:sz="0" w:space="0" w:color="auto"/>
          </w:divBdr>
        </w:div>
      </w:divsChild>
    </w:div>
    <w:div w:id="18282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shpond@hkbws.org.hk"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B7538-296E-4AAD-9B9C-F3A661245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Johnson</cp:lastModifiedBy>
  <cp:revision>9</cp:revision>
  <cp:lastPrinted>2014-04-28T08:58:00Z</cp:lastPrinted>
  <dcterms:created xsi:type="dcterms:W3CDTF">2014-03-19T08:55:00Z</dcterms:created>
  <dcterms:modified xsi:type="dcterms:W3CDTF">2014-07-03T07:24:00Z</dcterms:modified>
</cp:coreProperties>
</file>